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16D2" w:rsidRPr="008A16D2" w:rsidRDefault="008A16D2" w:rsidP="008A16D2">
      <w:pPr>
        <w:spacing w:before="100" w:beforeAutospacing="1" w:after="100" w:afterAutospacing="1" w:line="240" w:lineRule="auto"/>
        <w:outlineLvl w:val="1"/>
        <w:rPr>
          <w:rFonts w:eastAsia="Times New Roman" w:cs="Times New Roman"/>
          <w:b/>
          <w:bCs/>
          <w:sz w:val="36"/>
          <w:szCs w:val="36"/>
          <w:lang w:eastAsia="en-GB"/>
        </w:rPr>
      </w:pPr>
      <w:r w:rsidRPr="008A16D2">
        <w:rPr>
          <w:rFonts w:eastAsia="Times New Roman" w:cs="Times New Roman"/>
          <w:b/>
          <w:bCs/>
          <w:sz w:val="36"/>
          <w:szCs w:val="36"/>
          <w:lang w:eastAsia="en-GB"/>
        </w:rPr>
        <w:t>APKURE RAŽOŠANAS UN NOLIKTAVU TELPĀM - TAUPA ENERĢIJU UN NODROŠINA AUGSTU SILTUMA KOMFORTU</w:t>
      </w:r>
    </w:p>
    <w:p w:rsidR="008A16D2" w:rsidRPr="008A16D2" w:rsidRDefault="008A16D2" w:rsidP="008A16D2">
      <w:pPr>
        <w:spacing w:before="100" w:beforeAutospacing="1" w:after="100" w:afterAutospacing="1" w:line="240" w:lineRule="auto"/>
        <w:rPr>
          <w:rFonts w:eastAsia="Times New Roman" w:cs="Times New Roman"/>
          <w:sz w:val="24"/>
          <w:szCs w:val="24"/>
          <w:lang w:eastAsia="en-GB"/>
        </w:rPr>
      </w:pPr>
      <w:r w:rsidRPr="008A16D2">
        <w:rPr>
          <w:sz w:val="24"/>
        </w:rPr>
        <w:t xml:space="preserve">Vēlamies iepazīstināt Jūs ar </w:t>
      </w:r>
      <w:r w:rsidRPr="008A16D2">
        <w:rPr>
          <w:sz w:val="24"/>
          <w:lang w:eastAsia="en-GB"/>
        </w:rPr>
        <w:t>ENERGOTECH rūpniecisk</w:t>
      </w:r>
      <w:r w:rsidRPr="008A16D2">
        <w:rPr>
          <w:sz w:val="24"/>
        </w:rPr>
        <w:t>ajiem</w:t>
      </w:r>
      <w:r w:rsidRPr="008A16D2">
        <w:rPr>
          <w:sz w:val="24"/>
          <w:lang w:eastAsia="en-GB"/>
        </w:rPr>
        <w:t xml:space="preserve"> infrasarkan</w:t>
      </w:r>
      <w:r w:rsidRPr="008A16D2">
        <w:rPr>
          <w:sz w:val="24"/>
        </w:rPr>
        <w:t>ajiem</w:t>
      </w:r>
      <w:r w:rsidRPr="008A16D2">
        <w:rPr>
          <w:sz w:val="24"/>
          <w:lang w:eastAsia="en-GB"/>
        </w:rPr>
        <w:t xml:space="preserve"> sildītāj</w:t>
      </w:r>
      <w:r w:rsidRPr="008A16D2">
        <w:rPr>
          <w:sz w:val="24"/>
        </w:rPr>
        <w:t>iem. -</w:t>
      </w:r>
      <w:r w:rsidRPr="008A16D2">
        <w:rPr>
          <w:rFonts w:eastAsia="Times New Roman" w:cs="Times New Roman"/>
          <w:b/>
          <w:bCs/>
          <w:sz w:val="40"/>
          <w:szCs w:val="36"/>
          <w:lang w:eastAsia="en-GB"/>
        </w:rPr>
        <w:t xml:space="preserve"> </w:t>
      </w:r>
      <w:r w:rsidRPr="008A16D2">
        <w:rPr>
          <w:rFonts w:eastAsia="Times New Roman" w:cs="Times New Roman"/>
          <w:sz w:val="24"/>
          <w:szCs w:val="24"/>
          <w:lang w:eastAsia="en-GB"/>
        </w:rPr>
        <w:t>Energotech misija – radīt vislabākos apkures risinājumus, kas ietaupa elektroenerģiju, izmantojot senāko siltuma avotu – sauli.</w:t>
      </w:r>
      <w:r w:rsidRPr="008A16D2">
        <w:rPr>
          <w:rFonts w:eastAsia="Times New Roman" w:cs="Times New Roman"/>
          <w:sz w:val="24"/>
          <w:szCs w:val="24"/>
          <w:lang w:eastAsia="en-GB"/>
        </w:rPr>
        <w:br/>
        <w:t>Īpaši specializējas infrasarkan</w:t>
      </w:r>
      <w:bookmarkStart w:id="0" w:name="_GoBack"/>
      <w:bookmarkEnd w:id="0"/>
      <w:r w:rsidRPr="008A16D2">
        <w:rPr>
          <w:rFonts w:eastAsia="Times New Roman" w:cs="Times New Roman"/>
          <w:sz w:val="24"/>
          <w:szCs w:val="24"/>
          <w:lang w:eastAsia="en-GB"/>
        </w:rPr>
        <w:t xml:space="preserve">o, elektrisko </w:t>
      </w:r>
      <w:proofErr w:type="gramStart"/>
      <w:r w:rsidRPr="008A16D2">
        <w:rPr>
          <w:rFonts w:eastAsia="Times New Roman" w:cs="Times New Roman"/>
          <w:sz w:val="24"/>
          <w:szCs w:val="24"/>
          <w:lang w:eastAsia="en-GB"/>
        </w:rPr>
        <w:t>un</w:t>
      </w:r>
      <w:proofErr w:type="gramEnd"/>
      <w:r w:rsidRPr="008A16D2">
        <w:rPr>
          <w:rFonts w:eastAsia="Times New Roman" w:cs="Times New Roman"/>
          <w:sz w:val="24"/>
          <w:szCs w:val="24"/>
          <w:lang w:eastAsia="en-GB"/>
        </w:rPr>
        <w:t xml:space="preserve"> griestu sildītāju sistēmu ražošanā.</w:t>
      </w:r>
    </w:p>
    <w:p w:rsidR="008A16D2" w:rsidRPr="008A16D2" w:rsidRDefault="008A16D2" w:rsidP="008A16D2">
      <w:pPr>
        <w:spacing w:before="100" w:beforeAutospacing="1" w:after="100" w:afterAutospacing="1" w:line="240" w:lineRule="auto"/>
        <w:rPr>
          <w:rFonts w:eastAsia="Times New Roman" w:cs="Times New Roman"/>
          <w:sz w:val="24"/>
          <w:szCs w:val="24"/>
          <w:lang w:eastAsia="en-GB"/>
        </w:rPr>
      </w:pPr>
      <w:r w:rsidRPr="008A16D2">
        <w:rPr>
          <w:rFonts w:eastAsia="Times New Roman" w:cs="Times New Roman"/>
          <w:sz w:val="24"/>
          <w:szCs w:val="24"/>
          <w:lang w:eastAsia="en-GB"/>
        </w:rPr>
        <w:t xml:space="preserve">Infrasarkanie sildītāji darbojas sildot cietas virsmas, </w:t>
      </w:r>
      <w:proofErr w:type="gramStart"/>
      <w:r w:rsidRPr="008A16D2">
        <w:rPr>
          <w:rFonts w:eastAsia="Times New Roman" w:cs="Times New Roman"/>
          <w:sz w:val="24"/>
          <w:szCs w:val="24"/>
          <w:lang w:eastAsia="en-GB"/>
        </w:rPr>
        <w:t>nevis</w:t>
      </w:r>
      <w:proofErr w:type="gramEnd"/>
      <w:r w:rsidRPr="008A16D2">
        <w:rPr>
          <w:rFonts w:eastAsia="Times New Roman" w:cs="Times New Roman"/>
          <w:sz w:val="24"/>
          <w:szCs w:val="24"/>
          <w:lang w:eastAsia="en-GB"/>
        </w:rPr>
        <w:t xml:space="preserve"> gaisu. Tādā veidā rodas</w:t>
      </w:r>
    </w:p>
    <w:p w:rsidR="008A16D2" w:rsidRPr="008A16D2" w:rsidRDefault="008A16D2" w:rsidP="008A16D2">
      <w:pPr>
        <w:numPr>
          <w:ilvl w:val="0"/>
          <w:numId w:val="1"/>
        </w:numPr>
        <w:spacing w:before="100" w:beforeAutospacing="1" w:after="100" w:afterAutospacing="1" w:line="240" w:lineRule="auto"/>
        <w:rPr>
          <w:rFonts w:eastAsia="Times New Roman" w:cs="Times New Roman"/>
          <w:sz w:val="24"/>
          <w:szCs w:val="24"/>
          <w:lang w:eastAsia="en-GB"/>
        </w:rPr>
      </w:pPr>
      <w:r w:rsidRPr="008A16D2">
        <w:rPr>
          <w:rFonts w:eastAsia="Times New Roman" w:cs="Times New Roman"/>
          <w:sz w:val="24"/>
          <w:szCs w:val="24"/>
          <w:lang w:eastAsia="en-GB"/>
        </w:rPr>
        <w:t>viegls un dabīgs siltuma līmenis,</w:t>
      </w:r>
    </w:p>
    <w:p w:rsidR="008A16D2" w:rsidRPr="008A16D2" w:rsidRDefault="008A16D2" w:rsidP="008A16D2">
      <w:pPr>
        <w:numPr>
          <w:ilvl w:val="0"/>
          <w:numId w:val="1"/>
        </w:numPr>
        <w:spacing w:before="100" w:beforeAutospacing="1" w:after="100" w:afterAutospacing="1" w:line="240" w:lineRule="auto"/>
        <w:rPr>
          <w:rFonts w:eastAsia="Times New Roman" w:cs="Times New Roman"/>
          <w:sz w:val="24"/>
          <w:szCs w:val="24"/>
          <w:lang w:eastAsia="en-GB"/>
        </w:rPr>
      </w:pPr>
      <w:r w:rsidRPr="008A16D2">
        <w:rPr>
          <w:rFonts w:eastAsia="Times New Roman" w:cs="Times New Roman"/>
          <w:sz w:val="24"/>
          <w:szCs w:val="24"/>
          <w:lang w:eastAsia="en-GB"/>
        </w:rPr>
        <w:t>tiek nodrošināts augstāks komforta līmenis,</w:t>
      </w:r>
    </w:p>
    <w:p w:rsidR="008A16D2" w:rsidRPr="008A16D2" w:rsidRDefault="008A16D2" w:rsidP="008A16D2">
      <w:pPr>
        <w:numPr>
          <w:ilvl w:val="0"/>
          <w:numId w:val="1"/>
        </w:numPr>
        <w:spacing w:before="100" w:beforeAutospacing="1" w:after="100" w:afterAutospacing="1" w:line="240" w:lineRule="auto"/>
        <w:rPr>
          <w:rFonts w:eastAsia="Times New Roman" w:cs="Times New Roman"/>
          <w:sz w:val="24"/>
          <w:szCs w:val="24"/>
          <w:lang w:eastAsia="en-GB"/>
        </w:rPr>
      </w:pPr>
      <w:proofErr w:type="gramStart"/>
      <w:r w:rsidRPr="008A16D2">
        <w:rPr>
          <w:rFonts w:eastAsia="Times New Roman" w:cs="Times New Roman"/>
          <w:sz w:val="24"/>
          <w:szCs w:val="24"/>
          <w:lang w:eastAsia="en-GB"/>
        </w:rPr>
        <w:t>tiek</w:t>
      </w:r>
      <w:proofErr w:type="gramEnd"/>
      <w:r w:rsidRPr="008A16D2">
        <w:rPr>
          <w:rFonts w:eastAsia="Times New Roman" w:cs="Times New Roman"/>
          <w:sz w:val="24"/>
          <w:szCs w:val="24"/>
          <w:lang w:eastAsia="en-GB"/>
        </w:rPr>
        <w:t xml:space="preserve"> ietaupīta enerģija 25-50%.</w:t>
      </w:r>
    </w:p>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pict>
          <v:rect id="_x0000_i1025" style="width:0;height:1.5pt" o:hralign="center" o:hrstd="t" o:hr="t" fillcolor="#a0a0a0" stroked="f"/>
        </w:pict>
      </w:r>
    </w:p>
    <w:p w:rsidR="008A16D2" w:rsidRPr="008A16D2" w:rsidRDefault="008A16D2" w:rsidP="008A16D2">
      <w:pPr>
        <w:spacing w:before="100" w:beforeAutospacing="1" w:after="100" w:afterAutospacing="1" w:line="240" w:lineRule="auto"/>
        <w:outlineLvl w:val="1"/>
        <w:rPr>
          <w:rFonts w:eastAsia="Times New Roman" w:cs="Times New Roman"/>
          <w:b/>
          <w:bCs/>
          <w:sz w:val="36"/>
          <w:szCs w:val="36"/>
          <w:lang w:eastAsia="en-GB"/>
        </w:rPr>
      </w:pPr>
      <w:r w:rsidRPr="008A16D2">
        <w:rPr>
          <w:rFonts w:eastAsia="Times New Roman" w:cs="Times New Roman"/>
          <w:b/>
          <w:bCs/>
          <w:sz w:val="36"/>
          <w:szCs w:val="36"/>
          <w:lang w:eastAsia="en-GB"/>
        </w:rPr>
        <w:t>ENERGOTECH piedāvājumā ietilpst šādi produkti: </w:t>
      </w:r>
    </w:p>
    <w:p w:rsidR="008A16D2" w:rsidRPr="008A16D2" w:rsidRDefault="008A16D2" w:rsidP="008A16D2">
      <w:pPr>
        <w:spacing w:before="100" w:beforeAutospacing="1" w:after="100" w:afterAutospacing="1" w:line="240" w:lineRule="auto"/>
        <w:rPr>
          <w:rFonts w:eastAsia="Times New Roman" w:cs="Times New Roman"/>
          <w:sz w:val="24"/>
          <w:szCs w:val="24"/>
          <w:lang w:eastAsia="en-GB"/>
        </w:rPr>
      </w:pPr>
      <w:r w:rsidRPr="008A16D2">
        <w:rPr>
          <w:rFonts w:eastAsia="Times New Roman" w:cs="Times New Roman"/>
          <w:sz w:val="24"/>
          <w:szCs w:val="24"/>
          <w:lang w:eastAsia="en-GB"/>
        </w:rPr>
        <w:t xml:space="preserve">EnergoStrip, EnergoCassette, EnergoInfra, EnergoLine </w:t>
      </w:r>
      <w:proofErr w:type="gramStart"/>
      <w:r w:rsidRPr="008A16D2">
        <w:rPr>
          <w:rFonts w:eastAsia="Times New Roman" w:cs="Times New Roman"/>
          <w:sz w:val="24"/>
          <w:szCs w:val="24"/>
          <w:lang w:eastAsia="en-GB"/>
        </w:rPr>
        <w:t>un</w:t>
      </w:r>
      <w:proofErr w:type="gramEnd"/>
      <w:r w:rsidRPr="008A16D2">
        <w:rPr>
          <w:rFonts w:eastAsia="Times New Roman" w:cs="Times New Roman"/>
          <w:sz w:val="24"/>
          <w:szCs w:val="24"/>
          <w:lang w:eastAsia="en-GB"/>
        </w:rPr>
        <w:t xml:space="preserve"> EnergoInfra Industry.</w:t>
      </w:r>
      <w:r w:rsidRPr="008A16D2">
        <w:rPr>
          <w:rFonts w:eastAsia="Times New Roman" w:cs="Times New Roman"/>
          <w:sz w:val="24"/>
          <w:szCs w:val="24"/>
          <w:lang w:eastAsia="en-GB"/>
        </w:rPr>
        <w:br/>
        <w:t xml:space="preserve">Energo infrasarkanie sildītāji ir izstrādāti izpētot dabas likumus </w:t>
      </w:r>
      <w:proofErr w:type="gramStart"/>
      <w:r w:rsidRPr="008A16D2">
        <w:rPr>
          <w:rFonts w:eastAsia="Times New Roman" w:cs="Times New Roman"/>
          <w:sz w:val="24"/>
          <w:szCs w:val="24"/>
          <w:lang w:eastAsia="en-GB"/>
        </w:rPr>
        <w:t>un</w:t>
      </w:r>
      <w:proofErr w:type="gramEnd"/>
      <w:r w:rsidRPr="008A16D2">
        <w:rPr>
          <w:rFonts w:eastAsia="Times New Roman" w:cs="Times New Roman"/>
          <w:sz w:val="24"/>
          <w:szCs w:val="24"/>
          <w:lang w:eastAsia="en-GB"/>
        </w:rPr>
        <w:t xml:space="preserve"> pielietojot jaunākos atklājumus apkures tehnoloģijās – iedvesmu rodot no saules, kas vispirms uzsilda zemes virsmu, no kuras (ar staru radīto siltumu) uzsilst atmosfēra. Energo sildītāji darbojas līdzīgi kā saule silda atmosfēru. Telpu apkure, kurās ir augsti griesti, vairs nav problēma, </w:t>
      </w:r>
      <w:proofErr w:type="gramStart"/>
      <w:r w:rsidRPr="008A16D2">
        <w:rPr>
          <w:rFonts w:eastAsia="Times New Roman" w:cs="Times New Roman"/>
          <w:sz w:val="24"/>
          <w:szCs w:val="24"/>
          <w:lang w:eastAsia="en-GB"/>
        </w:rPr>
        <w:t>jo</w:t>
      </w:r>
      <w:proofErr w:type="gramEnd"/>
      <w:r w:rsidRPr="008A16D2">
        <w:rPr>
          <w:rFonts w:eastAsia="Times New Roman" w:cs="Times New Roman"/>
          <w:sz w:val="24"/>
          <w:szCs w:val="24"/>
          <w:lang w:eastAsia="en-GB"/>
        </w:rPr>
        <w:t xml:space="preserve"> Energo sildītāji vispirms sasilda virsmas telpā, no kurām pēc tam uzsilst gaiss. Apsildītajās telpās gaiss ir svaigs, dabisks, patīkams </w:t>
      </w:r>
      <w:proofErr w:type="gramStart"/>
      <w:r w:rsidRPr="008A16D2">
        <w:rPr>
          <w:rFonts w:eastAsia="Times New Roman" w:cs="Times New Roman"/>
          <w:sz w:val="24"/>
          <w:szCs w:val="24"/>
          <w:lang w:eastAsia="en-GB"/>
        </w:rPr>
        <w:t>un</w:t>
      </w:r>
      <w:proofErr w:type="gramEnd"/>
      <w:r w:rsidRPr="008A16D2">
        <w:rPr>
          <w:rFonts w:eastAsia="Times New Roman" w:cs="Times New Roman"/>
          <w:sz w:val="24"/>
          <w:szCs w:val="24"/>
          <w:lang w:eastAsia="en-GB"/>
        </w:rPr>
        <w:t xml:space="preserve"> vienmērīgs – bez aukstām vai caurvēja radītām gaisa plūsmām. Apkārtējā gaisa temperatūra ir tā, </w:t>
      </w:r>
      <w:proofErr w:type="gramStart"/>
      <w:r w:rsidRPr="008A16D2">
        <w:rPr>
          <w:rFonts w:eastAsia="Times New Roman" w:cs="Times New Roman"/>
          <w:sz w:val="24"/>
          <w:szCs w:val="24"/>
          <w:lang w:eastAsia="en-GB"/>
        </w:rPr>
        <w:t>ko</w:t>
      </w:r>
      <w:proofErr w:type="gramEnd"/>
      <w:r w:rsidRPr="008A16D2">
        <w:rPr>
          <w:rFonts w:eastAsia="Times New Roman" w:cs="Times New Roman"/>
          <w:sz w:val="24"/>
          <w:szCs w:val="24"/>
          <w:lang w:eastAsia="en-GB"/>
        </w:rPr>
        <w:t xml:space="preserve"> mēs sajūtam ar ādu – tā ir telpas gaisa un priekšmetu (sienu, grīdas, mēbeļu) kopējā vidējā temperatūra. Neskatoties uz (iespējams) 3- 6°C zemāku temperatūru, telpas klimats būs patīkamāks, salīdzinot ar konvekcijas tipa apkures sistēmu, turklāt, salīdzinājumā ar konvekcijas apkuri, arī gaisa temperatūra neapsildītajās telpas daļās vienmēr būs siltāka lietojot infrasarkano apkuri.</w:t>
      </w:r>
    </w:p>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pict>
          <v:rect id="_x0000_i1026" style="width:0;height:1.5pt" o:hralign="center" o:hrstd="t" o:hr="t" fillcolor="#a0a0a0" stroked="f"/>
        </w:pict>
      </w:r>
    </w:p>
    <w:p w:rsidR="008A16D2" w:rsidRPr="008A16D2" w:rsidRDefault="008A16D2" w:rsidP="008A16D2">
      <w:pPr>
        <w:spacing w:before="100" w:beforeAutospacing="1" w:after="100" w:afterAutospacing="1" w:line="240" w:lineRule="auto"/>
        <w:outlineLvl w:val="1"/>
        <w:rPr>
          <w:rFonts w:eastAsia="Times New Roman" w:cs="Times New Roman"/>
          <w:b/>
          <w:bCs/>
          <w:sz w:val="36"/>
          <w:szCs w:val="36"/>
          <w:lang w:eastAsia="en-GB"/>
        </w:rPr>
      </w:pPr>
      <w:r w:rsidRPr="008A16D2">
        <w:rPr>
          <w:rFonts w:eastAsia="Times New Roman" w:cs="Times New Roman"/>
          <w:b/>
          <w:bCs/>
          <w:sz w:val="36"/>
          <w:szCs w:val="36"/>
          <w:lang w:eastAsia="en-GB"/>
        </w:rPr>
        <w:t>GAISA APKURES SISTĒMAS</w:t>
      </w:r>
    </w:p>
    <w:p w:rsidR="008A16D2" w:rsidRPr="008A16D2" w:rsidRDefault="008A16D2" w:rsidP="008A16D2">
      <w:pPr>
        <w:spacing w:before="100" w:beforeAutospacing="1" w:after="100" w:afterAutospacing="1" w:line="240" w:lineRule="auto"/>
        <w:rPr>
          <w:rFonts w:eastAsia="Times New Roman" w:cs="Times New Roman"/>
          <w:sz w:val="24"/>
          <w:szCs w:val="24"/>
          <w:lang w:eastAsia="en-GB"/>
        </w:rPr>
      </w:pPr>
      <w:r w:rsidRPr="008A16D2">
        <w:rPr>
          <w:rFonts w:eastAsia="Times New Roman" w:cs="Times New Roman"/>
          <w:sz w:val="24"/>
          <w:szCs w:val="24"/>
          <w:lang w:eastAsia="en-GB"/>
        </w:rPr>
        <w:t>Apsildot telpas tradicionālā veidā (piemēram – ar centrālo apkures sistēmu), t.i. ar karsta gaisa palīdzību – karstais gaiss ceļas uz augšu, savukārt grīdas paliek aukstas – rezultātā telpa netiek vienmērīgi apsildīta, no kā veidojas lielāki uzturēšanas izdevumi (siltuma zudumi), auksta gaisa plūsmu cirkulācija un caurvējš, kā arī paaugstinās saaukstēšanās iespēja, kas savukārt mazina darba produktivitāti.</w:t>
      </w:r>
    </w:p>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pict>
          <v:rect id="_x0000_i1027" style="width:0;height:1.5pt" o:hralign="center" o:hrstd="t" o:hr="t" fillcolor="#a0a0a0" stroked="f"/>
        </w:pict>
      </w:r>
    </w:p>
    <w:p w:rsidR="008A16D2" w:rsidRPr="008A16D2" w:rsidRDefault="008A16D2" w:rsidP="008A16D2">
      <w:pPr>
        <w:spacing w:before="100" w:beforeAutospacing="1" w:after="100" w:afterAutospacing="1" w:line="240" w:lineRule="auto"/>
        <w:outlineLvl w:val="1"/>
        <w:rPr>
          <w:rFonts w:eastAsia="Times New Roman" w:cs="Times New Roman"/>
          <w:b/>
          <w:bCs/>
          <w:sz w:val="36"/>
          <w:szCs w:val="36"/>
          <w:lang w:eastAsia="en-GB"/>
        </w:rPr>
      </w:pPr>
      <w:r w:rsidRPr="008A16D2">
        <w:rPr>
          <w:rFonts w:eastAsia="Times New Roman" w:cs="Times New Roman"/>
          <w:b/>
          <w:bCs/>
          <w:sz w:val="36"/>
          <w:szCs w:val="36"/>
          <w:lang w:eastAsia="en-GB"/>
        </w:rPr>
        <w:t>ENERGO RADIANT APKURE</w:t>
      </w:r>
    </w:p>
    <w:p w:rsidR="008A16D2" w:rsidRPr="008A16D2" w:rsidRDefault="008A16D2" w:rsidP="008A16D2">
      <w:pPr>
        <w:spacing w:before="100" w:beforeAutospacing="1" w:after="100" w:afterAutospacing="1" w:line="240" w:lineRule="auto"/>
        <w:rPr>
          <w:rFonts w:eastAsia="Times New Roman" w:cs="Times New Roman"/>
          <w:sz w:val="24"/>
          <w:szCs w:val="24"/>
          <w:lang w:eastAsia="en-GB"/>
        </w:rPr>
      </w:pPr>
      <w:r w:rsidRPr="008A16D2">
        <w:rPr>
          <w:rFonts w:eastAsia="Times New Roman" w:cs="Times New Roman"/>
          <w:sz w:val="24"/>
          <w:szCs w:val="24"/>
          <w:lang w:eastAsia="en-GB"/>
        </w:rPr>
        <w:lastRenderedPageBreak/>
        <w:t xml:space="preserve">Energo sildītāji sildīs </w:t>
      </w:r>
      <w:proofErr w:type="gramStart"/>
      <w:r w:rsidRPr="008A16D2">
        <w:rPr>
          <w:rFonts w:eastAsia="Times New Roman" w:cs="Times New Roman"/>
          <w:sz w:val="24"/>
          <w:szCs w:val="24"/>
          <w:lang w:eastAsia="en-GB"/>
        </w:rPr>
        <w:t>tās</w:t>
      </w:r>
      <w:proofErr w:type="gramEnd"/>
      <w:r w:rsidRPr="008A16D2">
        <w:rPr>
          <w:rFonts w:eastAsia="Times New Roman" w:cs="Times New Roman"/>
          <w:sz w:val="24"/>
          <w:szCs w:val="24"/>
          <w:lang w:eastAsia="en-GB"/>
        </w:rPr>
        <w:t xml:space="preserve"> vietas (telpas daļas), kuras visvairāk nepieciešams sildīt – reālo darba vai dzīvojamo zonu. Sildītājs sasilda grīdu </w:t>
      </w:r>
      <w:proofErr w:type="gramStart"/>
      <w:r w:rsidRPr="008A16D2">
        <w:rPr>
          <w:rFonts w:eastAsia="Times New Roman" w:cs="Times New Roman"/>
          <w:sz w:val="24"/>
          <w:szCs w:val="24"/>
          <w:lang w:eastAsia="en-GB"/>
        </w:rPr>
        <w:t>un</w:t>
      </w:r>
      <w:proofErr w:type="gramEnd"/>
      <w:r w:rsidRPr="008A16D2">
        <w:rPr>
          <w:rFonts w:eastAsia="Times New Roman" w:cs="Times New Roman"/>
          <w:sz w:val="24"/>
          <w:szCs w:val="24"/>
          <w:lang w:eastAsia="en-GB"/>
        </w:rPr>
        <w:t xml:space="preserve"> sienas līdzīgi kā saule sasilda zemi. Šī ir ļoti ērta </w:t>
      </w:r>
      <w:proofErr w:type="gramStart"/>
      <w:r w:rsidRPr="008A16D2">
        <w:rPr>
          <w:rFonts w:eastAsia="Times New Roman" w:cs="Times New Roman"/>
          <w:sz w:val="24"/>
          <w:szCs w:val="24"/>
          <w:lang w:eastAsia="en-GB"/>
        </w:rPr>
        <w:t>un</w:t>
      </w:r>
      <w:proofErr w:type="gramEnd"/>
      <w:r w:rsidRPr="008A16D2">
        <w:rPr>
          <w:rFonts w:eastAsia="Times New Roman" w:cs="Times New Roman"/>
          <w:sz w:val="24"/>
          <w:szCs w:val="24"/>
          <w:lang w:eastAsia="en-GB"/>
        </w:rPr>
        <w:t xml:space="preserve"> efektīga apkures sistēma, kas padara gaisu telpā daudz patīkamāku, kā arī ļauj izmantot enerģiju daudz efektīgākā veidā, nekā lietojot konvekcijas apkures sistēmu, kur telpu apsildīšanā tiek izmantots sakarsēts gaiss.</w:t>
      </w:r>
    </w:p>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pict>
          <v:rect id="_x0000_i1028" style="width:0;height:1.5pt" o:hralign="center" o:hrstd="t" o:hr="t" fillcolor="#a0a0a0" stroked="f"/>
        </w:pict>
      </w:r>
    </w:p>
    <w:p w:rsidR="008A16D2" w:rsidRPr="008A16D2" w:rsidRDefault="008A16D2" w:rsidP="008A16D2">
      <w:pPr>
        <w:spacing w:before="100" w:beforeAutospacing="1" w:after="100" w:afterAutospacing="1" w:line="240" w:lineRule="auto"/>
        <w:rPr>
          <w:rFonts w:eastAsia="Times New Roman" w:cs="Times New Roman"/>
          <w:sz w:val="24"/>
          <w:szCs w:val="24"/>
          <w:lang w:eastAsia="en-GB"/>
        </w:rPr>
      </w:pPr>
      <w:r w:rsidRPr="008A16D2">
        <w:rPr>
          <w:rFonts w:eastAsia="Times New Roman" w:cs="Times New Roman"/>
          <w:sz w:val="24"/>
          <w:szCs w:val="24"/>
          <w:lang w:eastAsia="en-GB"/>
        </w:rPr>
        <w:t>ENERGOTECH piedāvājumā ietilpst šādi sildītāji:</w:t>
      </w:r>
    </w:p>
    <w:p w:rsidR="008A16D2" w:rsidRPr="008A16D2" w:rsidRDefault="008A16D2" w:rsidP="008A16D2">
      <w:pPr>
        <w:spacing w:beforeAutospacing="1" w:after="0" w:afterAutospacing="1" w:line="240" w:lineRule="auto"/>
        <w:outlineLvl w:val="1"/>
        <w:rPr>
          <w:rFonts w:eastAsia="Times New Roman" w:cs="Times New Roman"/>
          <w:b/>
          <w:bCs/>
          <w:sz w:val="36"/>
          <w:szCs w:val="36"/>
          <w:lang w:eastAsia="en-GB"/>
        </w:rPr>
      </w:pPr>
      <w:r w:rsidRPr="008A16D2">
        <w:rPr>
          <w:rFonts w:eastAsia="Times New Roman" w:cs="Times New Roman"/>
          <w:b/>
          <w:bCs/>
          <w:noProof/>
          <w:color w:val="9F9F9F"/>
          <w:sz w:val="24"/>
          <w:szCs w:val="24"/>
          <w:bdr w:val="none" w:sz="0" w:space="0" w:color="auto" w:frame="1"/>
          <w:lang w:eastAsia="en-GB"/>
        </w:rPr>
        <w:drawing>
          <wp:inline distT="0" distB="0" distL="0" distR="0">
            <wp:extent cx="2098040" cy="1344930"/>
            <wp:effectExtent l="0" t="0" r="0" b="7620"/>
            <wp:docPr id="5" name="Attēls 5" descr="Energostrip sildītājs">
              <a:hlinkClick xmlns:a="http://schemas.openxmlformats.org/drawingml/2006/main" r:id="rId5"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nergostrip sildītājs">
                      <a:hlinkClick r:id="rId5" tooltip="&quot;&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98040" cy="1344930"/>
                    </a:xfrm>
                    <a:prstGeom prst="rect">
                      <a:avLst/>
                    </a:prstGeom>
                    <a:noFill/>
                    <a:ln>
                      <a:noFill/>
                    </a:ln>
                  </pic:spPr>
                </pic:pic>
              </a:graphicData>
            </a:graphic>
          </wp:inline>
        </w:drawing>
      </w:r>
      <w:r w:rsidRPr="008A16D2">
        <w:rPr>
          <w:rFonts w:eastAsia="Times New Roman" w:cs="Times New Roman"/>
          <w:b/>
          <w:bCs/>
          <w:sz w:val="36"/>
          <w:szCs w:val="36"/>
          <w:lang w:eastAsia="en-GB"/>
        </w:rPr>
        <w:t>EnergoStrip - Elektriskā griestu apkures sistēma</w:t>
      </w:r>
    </w:p>
    <w:p w:rsidR="008A16D2" w:rsidRPr="008A16D2" w:rsidRDefault="008A16D2" w:rsidP="008A16D2">
      <w:pPr>
        <w:spacing w:before="100" w:beforeAutospacing="1" w:after="100" w:afterAutospacing="1" w:line="240" w:lineRule="auto"/>
        <w:outlineLvl w:val="1"/>
        <w:rPr>
          <w:rFonts w:eastAsia="Times New Roman" w:cs="Times New Roman"/>
          <w:b/>
          <w:bCs/>
          <w:sz w:val="36"/>
          <w:szCs w:val="36"/>
          <w:lang w:eastAsia="en-GB"/>
        </w:rPr>
      </w:pPr>
      <w:proofErr w:type="gramStart"/>
      <w:r w:rsidRPr="008A16D2">
        <w:rPr>
          <w:rFonts w:eastAsia="Times New Roman" w:cs="Helvetica"/>
          <w:b/>
          <w:bCs/>
          <w:color w:val="444444"/>
          <w:sz w:val="20"/>
          <w:szCs w:val="20"/>
          <w:lang w:eastAsia="en-GB"/>
        </w:rPr>
        <w:t>apraksts</w:t>
      </w:r>
      <w:proofErr w:type="gramEnd"/>
    </w:p>
    <w:p w:rsidR="008A16D2" w:rsidRPr="008A16D2" w:rsidRDefault="008A16D2" w:rsidP="008A16D2">
      <w:pPr>
        <w:spacing w:before="100" w:beforeAutospacing="1" w:after="100" w:afterAutospacing="1" w:line="240" w:lineRule="auto"/>
        <w:rPr>
          <w:rFonts w:eastAsia="Times New Roman" w:cs="Times New Roman"/>
          <w:sz w:val="24"/>
          <w:szCs w:val="24"/>
          <w:lang w:eastAsia="en-GB"/>
        </w:rPr>
      </w:pPr>
      <w:r w:rsidRPr="008A16D2">
        <w:rPr>
          <w:rFonts w:eastAsia="Times New Roman" w:cs="Times New Roman"/>
          <w:sz w:val="24"/>
          <w:szCs w:val="24"/>
          <w:lang w:eastAsia="en-GB"/>
        </w:rPr>
        <w:t xml:space="preserve">Elektriskā griestu apkures sistēma EnergoStrip ir piemērota telpām, kurās griestu augstums ir no 2-40 m. To var izmantot gan nelielās vannas istabās, gan plašās ražošanas telpās. Uzstādīt šo sistēmu ir vienkārši </w:t>
      </w:r>
      <w:proofErr w:type="gramStart"/>
      <w:r w:rsidRPr="008A16D2">
        <w:rPr>
          <w:rFonts w:eastAsia="Times New Roman" w:cs="Times New Roman"/>
          <w:sz w:val="24"/>
          <w:szCs w:val="24"/>
          <w:lang w:eastAsia="en-GB"/>
        </w:rPr>
        <w:t>un</w:t>
      </w:r>
      <w:proofErr w:type="gramEnd"/>
      <w:r w:rsidRPr="008A16D2">
        <w:rPr>
          <w:rFonts w:eastAsia="Times New Roman" w:cs="Times New Roman"/>
          <w:sz w:val="24"/>
          <w:szCs w:val="24"/>
          <w:lang w:eastAsia="en-GB"/>
        </w:rPr>
        <w:t xml:space="preserve"> samērā lēti un tā neprasa apkopi. </w:t>
      </w:r>
      <w:proofErr w:type="gramStart"/>
      <w:r w:rsidRPr="008A16D2">
        <w:rPr>
          <w:rFonts w:eastAsia="Times New Roman" w:cs="Times New Roman"/>
          <w:sz w:val="24"/>
          <w:szCs w:val="24"/>
          <w:lang w:eastAsia="en-GB"/>
        </w:rPr>
        <w:t>Tā</w:t>
      </w:r>
      <w:proofErr w:type="gramEnd"/>
      <w:r w:rsidRPr="008A16D2">
        <w:rPr>
          <w:rFonts w:eastAsia="Times New Roman" w:cs="Times New Roman"/>
          <w:sz w:val="24"/>
          <w:szCs w:val="24"/>
          <w:lang w:eastAsia="en-GB"/>
        </w:rPr>
        <w:t xml:space="preserve"> kā šis sildītājs tiek stiprināts pie griestiem, ievērojami tiek ietaupīta vieta telpā. Ietaupītā enerģija – 25-50%. EnergoStrip ļauj ietaupīt siltumenerģiju, </w:t>
      </w:r>
      <w:proofErr w:type="gramStart"/>
      <w:r w:rsidRPr="008A16D2">
        <w:rPr>
          <w:rFonts w:eastAsia="Times New Roman" w:cs="Times New Roman"/>
          <w:sz w:val="24"/>
          <w:szCs w:val="24"/>
          <w:lang w:eastAsia="en-GB"/>
        </w:rPr>
        <w:t>jo</w:t>
      </w:r>
      <w:proofErr w:type="gramEnd"/>
      <w:r w:rsidRPr="008A16D2">
        <w:rPr>
          <w:rFonts w:eastAsia="Times New Roman" w:cs="Times New Roman"/>
          <w:sz w:val="24"/>
          <w:szCs w:val="24"/>
          <w:lang w:eastAsia="en-GB"/>
        </w:rPr>
        <w:t xml:space="preserve"> siltums tiek saglabāts telpu sienās un grīdā un priekšmetos, tādējādi nakts stundās iespējams izmantot lētāku elektroenerģiju. Pielietojums ir ļoti daudzpusīgs – gan pamata apkurei, gan papildus apkurei, gan arī atsevišķu laukumu apsildei u.tml.</w:t>
      </w:r>
    </w:p>
    <w:p w:rsidR="008A16D2" w:rsidRPr="008A16D2" w:rsidRDefault="008A16D2" w:rsidP="008A16D2">
      <w:pPr>
        <w:spacing w:before="100" w:beforeAutospacing="1" w:after="100" w:afterAutospacing="1" w:line="240" w:lineRule="auto"/>
        <w:rPr>
          <w:rFonts w:eastAsia="Times New Roman" w:cs="Times New Roman"/>
          <w:sz w:val="24"/>
          <w:szCs w:val="24"/>
          <w:lang w:eastAsia="en-GB"/>
        </w:rPr>
      </w:pPr>
      <w:proofErr w:type="gramStart"/>
      <w:r w:rsidRPr="008A16D2">
        <w:rPr>
          <w:rFonts w:eastAsia="Times New Roman" w:cs="Times New Roman"/>
          <w:sz w:val="24"/>
          <w:szCs w:val="24"/>
          <w:lang w:eastAsia="en-GB"/>
        </w:rPr>
        <w:t>Ja</w:t>
      </w:r>
      <w:proofErr w:type="gramEnd"/>
      <w:r w:rsidRPr="008A16D2">
        <w:rPr>
          <w:rFonts w:eastAsia="Times New Roman" w:cs="Times New Roman"/>
          <w:sz w:val="24"/>
          <w:szCs w:val="24"/>
          <w:lang w:eastAsia="en-GB"/>
        </w:rPr>
        <w:t xml:space="preserve"> vēsā rīta pieskaras pie sienas, kolīdz saule ir uzlēkusi, var sajust pārsteidzošu siltumu, lai gan apkārtējā temperatūra varētu būt pat mazliet zem nulles. </w:t>
      </w:r>
      <w:proofErr w:type="gramStart"/>
      <w:r w:rsidRPr="008A16D2">
        <w:rPr>
          <w:rFonts w:eastAsia="Times New Roman" w:cs="Times New Roman"/>
          <w:sz w:val="24"/>
          <w:szCs w:val="24"/>
          <w:lang w:eastAsia="en-GB"/>
        </w:rPr>
        <w:t>Tas</w:t>
      </w:r>
      <w:proofErr w:type="gramEnd"/>
      <w:r w:rsidRPr="008A16D2">
        <w:rPr>
          <w:rFonts w:eastAsia="Times New Roman" w:cs="Times New Roman"/>
          <w:sz w:val="24"/>
          <w:szCs w:val="24"/>
          <w:lang w:eastAsia="en-GB"/>
        </w:rPr>
        <w:t xml:space="preserve"> ir tikai tādēļ, ka saules siltums sasilda atmosfēru, vispirms sasildot cietas virsmas un priekšmetus.</w:t>
      </w:r>
    </w:p>
    <w:p w:rsidR="008A16D2" w:rsidRPr="008A16D2" w:rsidRDefault="008A16D2" w:rsidP="008A16D2">
      <w:pPr>
        <w:spacing w:before="100" w:beforeAutospacing="1" w:after="100" w:afterAutospacing="1" w:line="240" w:lineRule="auto"/>
        <w:rPr>
          <w:rFonts w:eastAsia="Times New Roman" w:cs="Times New Roman"/>
          <w:sz w:val="24"/>
          <w:szCs w:val="24"/>
          <w:lang w:eastAsia="en-GB"/>
        </w:rPr>
      </w:pPr>
      <w:r w:rsidRPr="008A16D2">
        <w:rPr>
          <w:rFonts w:eastAsia="Times New Roman" w:cs="Times New Roman"/>
          <w:sz w:val="24"/>
          <w:szCs w:val="24"/>
          <w:lang w:eastAsia="en-GB"/>
        </w:rPr>
        <w:t xml:space="preserve">EnergoStrip sildīšanas sistēma darbojas tieši tāpat. Tā ļauj iegūt vienmērīgi </w:t>
      </w:r>
      <w:proofErr w:type="gramStart"/>
      <w:r w:rsidRPr="008A16D2">
        <w:rPr>
          <w:rFonts w:eastAsia="Times New Roman" w:cs="Times New Roman"/>
          <w:sz w:val="24"/>
          <w:szCs w:val="24"/>
          <w:lang w:eastAsia="en-GB"/>
        </w:rPr>
        <w:t>un</w:t>
      </w:r>
      <w:proofErr w:type="gramEnd"/>
      <w:r w:rsidRPr="008A16D2">
        <w:rPr>
          <w:rFonts w:eastAsia="Times New Roman" w:cs="Times New Roman"/>
          <w:sz w:val="24"/>
          <w:szCs w:val="24"/>
          <w:lang w:eastAsia="en-GB"/>
        </w:rPr>
        <w:t xml:space="preserve"> dabīgi apsildīt telpu, kurā nav auksto gaisa masu pārvietošanās, kā arī tā ļauj ietaupīt 25-50% siltumenerģijas, salīdzinot ar klasiskajām apkures sistēmām.</w:t>
      </w:r>
    </w:p>
    <w:p w:rsidR="008A16D2" w:rsidRPr="008A16D2" w:rsidRDefault="008A16D2" w:rsidP="008A16D2">
      <w:pPr>
        <w:spacing w:before="100" w:beforeAutospacing="1" w:after="100" w:afterAutospacing="1" w:line="240" w:lineRule="auto"/>
        <w:rPr>
          <w:rFonts w:eastAsia="Times New Roman" w:cs="Times New Roman"/>
          <w:sz w:val="24"/>
          <w:szCs w:val="24"/>
          <w:lang w:eastAsia="en-GB"/>
        </w:rPr>
      </w:pPr>
      <w:r w:rsidRPr="008A16D2">
        <w:rPr>
          <w:rFonts w:eastAsia="Times New Roman" w:cs="Times New Roman"/>
          <w:sz w:val="24"/>
          <w:szCs w:val="24"/>
          <w:lang w:eastAsia="en-GB"/>
        </w:rPr>
        <w:t xml:space="preserve">EnergoStrip sistēmu ieteicams uzstādīt telpās, kur griestu augstums ir 2 – 40m, </w:t>
      </w:r>
      <w:proofErr w:type="gramStart"/>
      <w:r w:rsidRPr="008A16D2">
        <w:rPr>
          <w:rFonts w:eastAsia="Times New Roman" w:cs="Times New Roman"/>
          <w:sz w:val="24"/>
          <w:szCs w:val="24"/>
          <w:lang w:eastAsia="en-GB"/>
        </w:rPr>
        <w:t>un</w:t>
      </w:r>
      <w:proofErr w:type="gramEnd"/>
      <w:r w:rsidRPr="008A16D2">
        <w:rPr>
          <w:rFonts w:eastAsia="Times New Roman" w:cs="Times New Roman"/>
          <w:sz w:val="24"/>
          <w:szCs w:val="24"/>
          <w:lang w:eastAsia="en-GB"/>
        </w:rPr>
        <w:t xml:space="preserve"> tās pielietojums ir ļoti plašs – dzīvojamās mājas, baznīcas, skolas, siltumnīcas, ražošanas telpas, sporta zāles, bērnudārzi un daudz kur citur. EnergoStrip ir ar IP44 apstiprināta sistēma, kas piemērota lietošanai mitrās </w:t>
      </w:r>
      <w:proofErr w:type="gramStart"/>
      <w:r w:rsidRPr="008A16D2">
        <w:rPr>
          <w:rFonts w:eastAsia="Times New Roman" w:cs="Times New Roman"/>
          <w:sz w:val="24"/>
          <w:szCs w:val="24"/>
          <w:lang w:eastAsia="en-GB"/>
        </w:rPr>
        <w:t>un</w:t>
      </w:r>
      <w:proofErr w:type="gramEnd"/>
      <w:r w:rsidRPr="008A16D2">
        <w:rPr>
          <w:rFonts w:eastAsia="Times New Roman" w:cs="Times New Roman"/>
          <w:sz w:val="24"/>
          <w:szCs w:val="24"/>
          <w:lang w:eastAsia="en-GB"/>
        </w:rPr>
        <w:t xml:space="preserve"> sausās telpās.</w:t>
      </w:r>
    </w:p>
    <w:p w:rsidR="008A16D2" w:rsidRPr="008A16D2" w:rsidRDefault="008A16D2" w:rsidP="008A16D2">
      <w:pPr>
        <w:spacing w:before="100" w:beforeAutospacing="1" w:after="100" w:afterAutospacing="1" w:line="240" w:lineRule="auto"/>
        <w:rPr>
          <w:rFonts w:eastAsia="Times New Roman" w:cs="Times New Roman"/>
          <w:sz w:val="24"/>
          <w:szCs w:val="24"/>
          <w:lang w:eastAsia="en-GB"/>
        </w:rPr>
      </w:pPr>
      <w:r w:rsidRPr="008A16D2">
        <w:rPr>
          <w:rFonts w:eastAsia="Times New Roman" w:cs="Times New Roman"/>
          <w:sz w:val="24"/>
          <w:szCs w:val="24"/>
          <w:lang w:eastAsia="en-GB"/>
        </w:rPr>
        <w:t xml:space="preserve">EnergoStrip sistēma veidota no galvanizētām tērauda plāksnēm ar baltu pulverpārklājumu (izņemot EE36 – bez pārklājuma). Ar vienu sildelementu: EE6 </w:t>
      </w:r>
      <w:proofErr w:type="gramStart"/>
      <w:r w:rsidRPr="008A16D2">
        <w:rPr>
          <w:rFonts w:eastAsia="Times New Roman" w:cs="Times New Roman"/>
          <w:sz w:val="24"/>
          <w:szCs w:val="24"/>
          <w:lang w:eastAsia="en-GB"/>
        </w:rPr>
        <w:t>un</w:t>
      </w:r>
      <w:proofErr w:type="gramEnd"/>
      <w:r w:rsidRPr="008A16D2">
        <w:rPr>
          <w:rFonts w:eastAsia="Times New Roman" w:cs="Times New Roman"/>
          <w:sz w:val="24"/>
          <w:szCs w:val="24"/>
          <w:lang w:eastAsia="en-GB"/>
        </w:rPr>
        <w:t xml:space="preserve"> EE10. Divi sildelementi: EE8, EE12, EE16 </w:t>
      </w:r>
      <w:proofErr w:type="gramStart"/>
      <w:r w:rsidRPr="008A16D2">
        <w:rPr>
          <w:rFonts w:eastAsia="Times New Roman" w:cs="Times New Roman"/>
          <w:sz w:val="24"/>
          <w:szCs w:val="24"/>
          <w:lang w:eastAsia="en-GB"/>
        </w:rPr>
        <w:t>un</w:t>
      </w:r>
      <w:proofErr w:type="gramEnd"/>
      <w:r w:rsidRPr="008A16D2">
        <w:rPr>
          <w:rFonts w:eastAsia="Times New Roman" w:cs="Times New Roman"/>
          <w:sz w:val="24"/>
          <w:szCs w:val="24"/>
          <w:lang w:eastAsia="en-GB"/>
        </w:rPr>
        <w:t xml:space="preserve"> EE20. </w:t>
      </w:r>
      <w:proofErr w:type="gramStart"/>
      <w:r w:rsidRPr="008A16D2">
        <w:rPr>
          <w:rFonts w:eastAsia="Times New Roman" w:cs="Times New Roman"/>
          <w:sz w:val="24"/>
          <w:szCs w:val="24"/>
          <w:lang w:eastAsia="en-GB"/>
        </w:rPr>
        <w:t>3</w:t>
      </w:r>
      <w:proofErr w:type="gramEnd"/>
      <w:r w:rsidRPr="008A16D2">
        <w:rPr>
          <w:rFonts w:eastAsia="Times New Roman" w:cs="Times New Roman"/>
          <w:sz w:val="24"/>
          <w:szCs w:val="24"/>
          <w:lang w:eastAsia="en-GB"/>
        </w:rPr>
        <w:t xml:space="preserve"> sildelementi: EE24, EE36.</w:t>
      </w:r>
    </w:p>
    <w:p w:rsidR="008A16D2" w:rsidRPr="008A16D2" w:rsidRDefault="008A16D2" w:rsidP="008A16D2">
      <w:pPr>
        <w:spacing w:before="100" w:beforeAutospacing="1" w:after="100" w:afterAutospacing="1" w:line="240" w:lineRule="auto"/>
        <w:rPr>
          <w:rFonts w:eastAsia="Times New Roman" w:cs="Times New Roman"/>
          <w:sz w:val="24"/>
          <w:szCs w:val="24"/>
          <w:lang w:eastAsia="en-GB"/>
        </w:rPr>
      </w:pPr>
      <w:r w:rsidRPr="008A16D2">
        <w:rPr>
          <w:rFonts w:eastAsia="Times New Roman" w:cs="Times New Roman"/>
          <w:sz w:val="24"/>
          <w:szCs w:val="24"/>
          <w:lang w:eastAsia="en-GB"/>
        </w:rPr>
        <w:lastRenderedPageBreak/>
        <w:t>EnergoStrip sistēmai ir unikāla uzbūve, kas novērš elektromagnētisko lauku rašanās iespējamību (pārbaude veikta SEMKO).</w:t>
      </w:r>
    </w:p>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pict>
          <v:rect id="_x0000_i1030" style="width:0;height:1.5pt" o:hralign="center" o:hrstd="t" o:hr="t" fillcolor="#a0a0a0" stroked="f"/>
        </w:pict>
      </w:r>
    </w:p>
    <w:p w:rsidR="008A16D2" w:rsidRPr="008A16D2" w:rsidRDefault="008A16D2" w:rsidP="008A16D2">
      <w:pPr>
        <w:spacing w:before="100" w:beforeAutospacing="1" w:after="100" w:afterAutospacing="1" w:line="240" w:lineRule="auto"/>
        <w:outlineLvl w:val="2"/>
        <w:rPr>
          <w:rFonts w:eastAsia="Times New Roman" w:cs="Times New Roman"/>
          <w:b/>
          <w:bCs/>
          <w:sz w:val="27"/>
          <w:szCs w:val="27"/>
          <w:lang w:eastAsia="en-GB"/>
        </w:rPr>
      </w:pPr>
      <w:r w:rsidRPr="008A16D2">
        <w:rPr>
          <w:rFonts w:eastAsia="Times New Roman" w:cs="Times New Roman"/>
          <w:b/>
          <w:bCs/>
          <w:sz w:val="27"/>
          <w:szCs w:val="27"/>
          <w:lang w:eastAsia="en-GB"/>
        </w:rPr>
        <w:t>Infrasarkanais rūpnieciskais griestu sildītājs EnergoStrip – Tehniskie dati</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09"/>
        <w:gridCol w:w="493"/>
        <w:gridCol w:w="502"/>
        <w:gridCol w:w="70"/>
        <w:gridCol w:w="380"/>
        <w:gridCol w:w="309"/>
        <w:gridCol w:w="309"/>
        <w:gridCol w:w="522"/>
        <w:gridCol w:w="527"/>
        <w:gridCol w:w="1178"/>
        <w:gridCol w:w="972"/>
        <w:gridCol w:w="443"/>
      </w:tblGrid>
      <w:tr w:rsidR="008A16D2" w:rsidRPr="008A16D2" w:rsidTr="008A16D2">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Modelis</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Tips</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W</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 </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L</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W</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H</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Min</w:t>
            </w:r>
            <w:proofErr w:type="gramStart"/>
            <w:r w:rsidRPr="008A16D2">
              <w:rPr>
                <w:rFonts w:eastAsia="Times New Roman" w:cs="Times New Roman"/>
                <w:sz w:val="24"/>
                <w:szCs w:val="24"/>
                <w:lang w:eastAsia="en-GB"/>
              </w:rPr>
              <w:t>.</w:t>
            </w:r>
            <w:proofErr w:type="gramEnd"/>
            <w:r w:rsidRPr="008A16D2">
              <w:rPr>
                <w:rFonts w:eastAsia="Times New Roman" w:cs="Times New Roman"/>
                <w:sz w:val="24"/>
                <w:szCs w:val="24"/>
                <w:lang w:eastAsia="en-GB"/>
              </w:rPr>
              <w:br/>
              <w:t>attāl.</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Svars</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Virsmas</w:t>
            </w:r>
            <w:r w:rsidRPr="008A16D2">
              <w:rPr>
                <w:rFonts w:eastAsia="Times New Roman" w:cs="Times New Roman"/>
                <w:sz w:val="24"/>
                <w:szCs w:val="24"/>
                <w:lang w:eastAsia="en-GB"/>
              </w:rPr>
              <w:br/>
              <w:t>tempe-</w:t>
            </w:r>
            <w:r w:rsidRPr="008A16D2">
              <w:rPr>
                <w:rFonts w:eastAsia="Times New Roman" w:cs="Times New Roman"/>
                <w:sz w:val="24"/>
                <w:szCs w:val="24"/>
                <w:lang w:eastAsia="en-GB"/>
              </w:rPr>
              <w:br/>
              <w:t>ratūra</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Montāžas</w:t>
            </w:r>
            <w:r w:rsidRPr="008A16D2">
              <w:rPr>
                <w:rFonts w:eastAsia="Times New Roman" w:cs="Times New Roman"/>
                <w:sz w:val="24"/>
                <w:szCs w:val="24"/>
                <w:lang w:eastAsia="en-GB"/>
              </w:rPr>
              <w:br/>
              <w:t>augstums</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 </w:t>
            </w:r>
          </w:p>
        </w:tc>
      </w:tr>
      <w:tr w:rsidR="008A16D2" w:rsidRPr="008A16D2" w:rsidTr="008A16D2">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 </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 </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 </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 </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cm</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cm</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cm</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cm</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kg</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 </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m</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IP</w:t>
            </w:r>
          </w:p>
        </w:tc>
      </w:tr>
      <w:tr w:rsidR="008A16D2" w:rsidRPr="008A16D2" w:rsidTr="008A16D2">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Griestu apsildes panelis</w:t>
            </w:r>
          </w:p>
        </w:tc>
        <w:tc>
          <w:tcPr>
            <w:tcW w:w="0" w:type="auto"/>
            <w:vAlign w:val="center"/>
            <w:hideMark/>
          </w:tcPr>
          <w:p w:rsidR="008A16D2" w:rsidRPr="008A16D2" w:rsidRDefault="008A16D2" w:rsidP="008A16D2">
            <w:pPr>
              <w:spacing w:after="0" w:line="240" w:lineRule="auto"/>
              <w:rPr>
                <w:rFonts w:eastAsia="Times New Roman" w:cs="Times New Roman"/>
                <w:sz w:val="20"/>
                <w:szCs w:val="20"/>
                <w:lang w:eastAsia="en-GB"/>
              </w:rPr>
            </w:pPr>
          </w:p>
        </w:tc>
        <w:tc>
          <w:tcPr>
            <w:tcW w:w="0" w:type="auto"/>
            <w:vAlign w:val="center"/>
            <w:hideMark/>
          </w:tcPr>
          <w:p w:rsidR="008A16D2" w:rsidRPr="008A16D2" w:rsidRDefault="008A16D2" w:rsidP="008A16D2">
            <w:pPr>
              <w:spacing w:after="0" w:line="240" w:lineRule="auto"/>
              <w:rPr>
                <w:rFonts w:eastAsia="Times New Roman" w:cs="Times New Roman"/>
                <w:sz w:val="20"/>
                <w:szCs w:val="20"/>
                <w:lang w:eastAsia="en-GB"/>
              </w:rPr>
            </w:pPr>
          </w:p>
        </w:tc>
        <w:tc>
          <w:tcPr>
            <w:tcW w:w="0" w:type="auto"/>
            <w:vAlign w:val="center"/>
            <w:hideMark/>
          </w:tcPr>
          <w:p w:rsidR="008A16D2" w:rsidRPr="008A16D2" w:rsidRDefault="008A16D2" w:rsidP="008A16D2">
            <w:pPr>
              <w:spacing w:after="0" w:line="240" w:lineRule="auto"/>
              <w:rPr>
                <w:rFonts w:eastAsia="Times New Roman" w:cs="Times New Roman"/>
                <w:sz w:val="20"/>
                <w:szCs w:val="20"/>
                <w:lang w:eastAsia="en-GB"/>
              </w:rPr>
            </w:pPr>
          </w:p>
        </w:tc>
        <w:tc>
          <w:tcPr>
            <w:tcW w:w="0" w:type="auto"/>
            <w:vAlign w:val="center"/>
            <w:hideMark/>
          </w:tcPr>
          <w:p w:rsidR="008A16D2" w:rsidRPr="008A16D2" w:rsidRDefault="008A16D2" w:rsidP="008A16D2">
            <w:pPr>
              <w:spacing w:after="0" w:line="240" w:lineRule="auto"/>
              <w:rPr>
                <w:rFonts w:eastAsia="Times New Roman" w:cs="Times New Roman"/>
                <w:sz w:val="20"/>
                <w:szCs w:val="20"/>
                <w:lang w:eastAsia="en-GB"/>
              </w:rPr>
            </w:pPr>
          </w:p>
        </w:tc>
        <w:tc>
          <w:tcPr>
            <w:tcW w:w="0" w:type="auto"/>
            <w:vAlign w:val="center"/>
            <w:hideMark/>
          </w:tcPr>
          <w:p w:rsidR="008A16D2" w:rsidRPr="008A16D2" w:rsidRDefault="008A16D2" w:rsidP="008A16D2">
            <w:pPr>
              <w:spacing w:after="0" w:line="240" w:lineRule="auto"/>
              <w:rPr>
                <w:rFonts w:eastAsia="Times New Roman" w:cs="Times New Roman"/>
                <w:sz w:val="20"/>
                <w:szCs w:val="20"/>
                <w:lang w:eastAsia="en-GB"/>
              </w:rPr>
            </w:pPr>
          </w:p>
        </w:tc>
        <w:tc>
          <w:tcPr>
            <w:tcW w:w="0" w:type="auto"/>
            <w:vAlign w:val="center"/>
            <w:hideMark/>
          </w:tcPr>
          <w:p w:rsidR="008A16D2" w:rsidRPr="008A16D2" w:rsidRDefault="008A16D2" w:rsidP="008A16D2">
            <w:pPr>
              <w:spacing w:after="0" w:line="240" w:lineRule="auto"/>
              <w:rPr>
                <w:rFonts w:eastAsia="Times New Roman" w:cs="Times New Roman"/>
                <w:sz w:val="20"/>
                <w:szCs w:val="20"/>
                <w:lang w:eastAsia="en-GB"/>
              </w:rPr>
            </w:pPr>
          </w:p>
        </w:tc>
        <w:tc>
          <w:tcPr>
            <w:tcW w:w="0" w:type="auto"/>
            <w:vAlign w:val="center"/>
            <w:hideMark/>
          </w:tcPr>
          <w:p w:rsidR="008A16D2" w:rsidRPr="008A16D2" w:rsidRDefault="008A16D2" w:rsidP="008A16D2">
            <w:pPr>
              <w:spacing w:after="0" w:line="240" w:lineRule="auto"/>
              <w:rPr>
                <w:rFonts w:eastAsia="Times New Roman" w:cs="Times New Roman"/>
                <w:sz w:val="20"/>
                <w:szCs w:val="20"/>
                <w:lang w:eastAsia="en-GB"/>
              </w:rPr>
            </w:pPr>
          </w:p>
        </w:tc>
        <w:tc>
          <w:tcPr>
            <w:tcW w:w="0" w:type="auto"/>
            <w:vAlign w:val="center"/>
            <w:hideMark/>
          </w:tcPr>
          <w:p w:rsidR="008A16D2" w:rsidRPr="008A16D2" w:rsidRDefault="008A16D2" w:rsidP="008A16D2">
            <w:pPr>
              <w:spacing w:after="0" w:line="240" w:lineRule="auto"/>
              <w:rPr>
                <w:rFonts w:eastAsia="Times New Roman" w:cs="Times New Roman"/>
                <w:sz w:val="20"/>
                <w:szCs w:val="20"/>
                <w:lang w:eastAsia="en-GB"/>
              </w:rPr>
            </w:pPr>
          </w:p>
        </w:tc>
        <w:tc>
          <w:tcPr>
            <w:tcW w:w="0" w:type="auto"/>
            <w:vAlign w:val="center"/>
            <w:hideMark/>
          </w:tcPr>
          <w:p w:rsidR="008A16D2" w:rsidRPr="008A16D2" w:rsidRDefault="008A16D2" w:rsidP="008A16D2">
            <w:pPr>
              <w:spacing w:after="0" w:line="240" w:lineRule="auto"/>
              <w:rPr>
                <w:rFonts w:eastAsia="Times New Roman" w:cs="Times New Roman"/>
                <w:sz w:val="20"/>
                <w:szCs w:val="20"/>
                <w:lang w:eastAsia="en-GB"/>
              </w:rPr>
            </w:pPr>
          </w:p>
        </w:tc>
        <w:tc>
          <w:tcPr>
            <w:tcW w:w="0" w:type="auto"/>
            <w:vAlign w:val="center"/>
            <w:hideMark/>
          </w:tcPr>
          <w:p w:rsidR="008A16D2" w:rsidRPr="008A16D2" w:rsidRDefault="008A16D2" w:rsidP="008A16D2">
            <w:pPr>
              <w:spacing w:after="0" w:line="240" w:lineRule="auto"/>
              <w:rPr>
                <w:rFonts w:eastAsia="Times New Roman" w:cs="Times New Roman"/>
                <w:sz w:val="20"/>
                <w:szCs w:val="20"/>
                <w:lang w:eastAsia="en-GB"/>
              </w:rPr>
            </w:pPr>
          </w:p>
        </w:tc>
        <w:tc>
          <w:tcPr>
            <w:tcW w:w="0" w:type="auto"/>
            <w:vAlign w:val="center"/>
            <w:hideMark/>
          </w:tcPr>
          <w:p w:rsidR="008A16D2" w:rsidRPr="008A16D2" w:rsidRDefault="008A16D2" w:rsidP="008A16D2">
            <w:pPr>
              <w:spacing w:after="0" w:line="240" w:lineRule="auto"/>
              <w:rPr>
                <w:rFonts w:eastAsia="Times New Roman" w:cs="Times New Roman"/>
                <w:sz w:val="20"/>
                <w:szCs w:val="20"/>
                <w:lang w:eastAsia="en-GB"/>
              </w:rPr>
            </w:pPr>
          </w:p>
        </w:tc>
      </w:tr>
      <w:tr w:rsidR="008A16D2" w:rsidRPr="008A16D2" w:rsidTr="008A16D2">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Sildītājs EnergoStrip</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EE6</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600</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 </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96</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16</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5</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60</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5</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200 – 240˚C</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2,0 – 3,5</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IP44</w:t>
            </w:r>
          </w:p>
        </w:tc>
      </w:tr>
      <w:tr w:rsidR="008A16D2" w:rsidRPr="008A16D2" w:rsidTr="008A16D2">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Sildītājs EnergoStrip</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EE10</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1000</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 </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168</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16</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5</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103</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8</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200 – 240˚C</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2,0 – 4,5</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IP44</w:t>
            </w:r>
          </w:p>
        </w:tc>
      </w:tr>
      <w:tr w:rsidR="008A16D2" w:rsidRPr="008A16D2" w:rsidTr="008A16D2">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Sildītājs EnergoStrip</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EE8</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800</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 </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65</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29</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5</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37</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6</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220 – 260˚C</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2,2 – 5,0</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IP44</w:t>
            </w:r>
          </w:p>
        </w:tc>
      </w:tr>
      <w:tr w:rsidR="008A16D2" w:rsidRPr="008A16D2" w:rsidTr="008A16D2">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Sildītājs EnergoStrip</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EE12</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1200</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 </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96</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29</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5</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60</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8.5</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220 – 260˚C</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2,4 – 10</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IP44</w:t>
            </w:r>
          </w:p>
        </w:tc>
      </w:tr>
      <w:tr w:rsidR="008A16D2" w:rsidRPr="008A16D2" w:rsidTr="008A16D2">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Sildītājs EnergoStrip</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EE16</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1600</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 </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136</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29</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5</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82</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11.5</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220 – 260˚C</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2,8 – 20</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IP44</w:t>
            </w:r>
          </w:p>
        </w:tc>
      </w:tr>
      <w:tr w:rsidR="008A16D2" w:rsidRPr="008A16D2" w:rsidTr="008A16D2">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Sildītājs EnergoStrip</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EE20</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2000</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 </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168</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29</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5</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103</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14</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220 – 260˚C</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3,3 – 25</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IP44</w:t>
            </w:r>
          </w:p>
        </w:tc>
      </w:tr>
      <w:tr w:rsidR="008A16D2" w:rsidRPr="008A16D2" w:rsidTr="008A16D2">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Sildītājs EnergoStrip</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EE24</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2400</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 </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136</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43</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5</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82</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16.5</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250 – 290˚C</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4,0 – 30</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IP44</w:t>
            </w:r>
          </w:p>
        </w:tc>
      </w:tr>
      <w:tr w:rsidR="008A16D2" w:rsidRPr="008A16D2" w:rsidTr="008A16D2">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Sildītājs EnergoStrip</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EE36</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3600</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 </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168</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43</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5</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103</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21</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280 – 350˚C</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5,0 – 40</w:t>
            </w:r>
          </w:p>
        </w:tc>
        <w:tc>
          <w:tcPr>
            <w:tcW w:w="0" w:type="auto"/>
            <w:tcBorders>
              <w:top w:val="outset" w:sz="6" w:space="0" w:color="auto"/>
              <w:left w:val="outset" w:sz="6" w:space="0" w:color="auto"/>
              <w:bottom w:val="outset" w:sz="6" w:space="0" w:color="auto"/>
              <w:right w:val="outset" w:sz="6" w:space="0" w:color="auto"/>
            </w:tcBorders>
            <w:vAlign w:val="bottom"/>
            <w:hideMark/>
          </w:tcPr>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t>IP44</w:t>
            </w:r>
            <w:r w:rsidRPr="008A16D2">
              <w:rPr>
                <w:rFonts w:eastAsia="Times New Roman" w:cs="Times New Roman"/>
                <w:sz w:val="24"/>
                <w:szCs w:val="24"/>
                <w:lang w:eastAsia="en-GB"/>
              </w:rPr>
              <w:br/>
              <w:t> </w:t>
            </w:r>
          </w:p>
        </w:tc>
      </w:tr>
    </w:tbl>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pict>
          <v:rect id="_x0000_i1031" style="width:0;height:1.5pt" o:hralign="center" o:hrstd="t" o:hr="t" fillcolor="#a0a0a0" stroked="f"/>
        </w:pict>
      </w:r>
    </w:p>
    <w:p w:rsidR="008A16D2" w:rsidRPr="008A16D2" w:rsidRDefault="008A16D2" w:rsidP="008A16D2">
      <w:pPr>
        <w:spacing w:beforeAutospacing="1" w:after="0" w:afterAutospacing="1" w:line="240" w:lineRule="auto"/>
        <w:outlineLvl w:val="2"/>
        <w:rPr>
          <w:rFonts w:eastAsia="Times New Roman" w:cs="Times New Roman"/>
          <w:b/>
          <w:bCs/>
          <w:sz w:val="27"/>
          <w:szCs w:val="27"/>
          <w:lang w:eastAsia="en-GB"/>
        </w:rPr>
      </w:pPr>
      <w:r w:rsidRPr="008A16D2">
        <w:rPr>
          <w:rFonts w:eastAsia="Times New Roman" w:cs="Arial"/>
          <w:b/>
          <w:bCs/>
          <w:noProof/>
          <w:color w:val="9F9F9F"/>
          <w:sz w:val="24"/>
          <w:szCs w:val="24"/>
          <w:bdr w:val="none" w:sz="0" w:space="0" w:color="auto" w:frame="1"/>
          <w:lang w:eastAsia="en-GB"/>
        </w:rPr>
        <w:drawing>
          <wp:inline distT="0" distB="0" distL="0" distR="0">
            <wp:extent cx="1990090" cy="1656715"/>
            <wp:effectExtent l="0" t="0" r="0" b="635"/>
            <wp:docPr id="4" name="Attēls 4" descr="Energocassette sildītājs">
              <a:hlinkClick xmlns:a="http://schemas.openxmlformats.org/drawingml/2006/main" r:id="rId7"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nergocassette sildītājs">
                      <a:hlinkClick r:id="rId7" tooltip="&quot;&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90090" cy="1656715"/>
                    </a:xfrm>
                    <a:prstGeom prst="rect">
                      <a:avLst/>
                    </a:prstGeom>
                    <a:noFill/>
                    <a:ln>
                      <a:noFill/>
                    </a:ln>
                  </pic:spPr>
                </pic:pic>
              </a:graphicData>
            </a:graphic>
          </wp:inline>
        </w:drawing>
      </w:r>
    </w:p>
    <w:p w:rsidR="008A16D2" w:rsidRPr="008A16D2" w:rsidRDefault="008A16D2" w:rsidP="008A16D2">
      <w:pPr>
        <w:shd w:val="clear" w:color="auto" w:fill="FFFFFF"/>
        <w:spacing w:before="100" w:beforeAutospacing="1" w:after="100" w:afterAutospacing="1" w:line="240" w:lineRule="auto"/>
        <w:outlineLvl w:val="1"/>
        <w:rPr>
          <w:rFonts w:eastAsia="Times New Roman" w:cs="Arial"/>
          <w:b/>
          <w:bCs/>
          <w:color w:val="48525E"/>
          <w:sz w:val="36"/>
          <w:szCs w:val="36"/>
          <w:lang w:eastAsia="en-GB"/>
        </w:rPr>
      </w:pPr>
      <w:r w:rsidRPr="008A16D2">
        <w:rPr>
          <w:rFonts w:eastAsia="Times New Roman" w:cs="Arial"/>
          <w:b/>
          <w:bCs/>
          <w:color w:val="48525E"/>
          <w:sz w:val="36"/>
          <w:szCs w:val="36"/>
          <w:lang w:eastAsia="en-GB"/>
        </w:rPr>
        <w:t>EnergoCassette – infrasarkanie sildītāji piekārtajiem griestiem</w:t>
      </w:r>
    </w:p>
    <w:p w:rsidR="008A16D2" w:rsidRPr="008A16D2" w:rsidRDefault="008A16D2" w:rsidP="008A16D2">
      <w:pPr>
        <w:shd w:val="clear" w:color="auto" w:fill="FFFFFF"/>
        <w:spacing w:before="100" w:beforeAutospacing="1" w:after="100" w:afterAutospacing="1" w:line="240" w:lineRule="auto"/>
        <w:outlineLvl w:val="2"/>
        <w:rPr>
          <w:rFonts w:eastAsia="Times New Roman" w:cs="Arial"/>
          <w:b/>
          <w:bCs/>
          <w:color w:val="48525E"/>
          <w:sz w:val="27"/>
          <w:szCs w:val="27"/>
          <w:lang w:eastAsia="en-GB"/>
        </w:rPr>
      </w:pPr>
      <w:r w:rsidRPr="008A16D2">
        <w:rPr>
          <w:rFonts w:eastAsia="Times New Roman" w:cs="Arial"/>
          <w:b/>
          <w:bCs/>
          <w:color w:val="48525E"/>
          <w:sz w:val="27"/>
          <w:szCs w:val="27"/>
          <w:lang w:eastAsia="en-GB"/>
        </w:rPr>
        <w:t>EnergoCassette elektriskā apkures sistēma</w:t>
      </w:r>
    </w:p>
    <w:p w:rsidR="008A16D2" w:rsidRPr="008A16D2" w:rsidRDefault="008A16D2" w:rsidP="008A16D2">
      <w:pPr>
        <w:shd w:val="clear" w:color="auto" w:fill="FFFFFF"/>
        <w:spacing w:before="100" w:beforeAutospacing="1" w:after="100" w:afterAutospacing="1" w:line="240" w:lineRule="auto"/>
        <w:rPr>
          <w:rFonts w:eastAsia="Times New Roman" w:cs="Arial"/>
          <w:color w:val="48525E"/>
          <w:sz w:val="20"/>
          <w:szCs w:val="20"/>
          <w:lang w:eastAsia="en-GB"/>
        </w:rPr>
      </w:pPr>
      <w:r w:rsidRPr="008A16D2">
        <w:rPr>
          <w:rFonts w:eastAsia="Times New Roman" w:cs="Arial"/>
          <w:color w:val="48525E"/>
          <w:sz w:val="20"/>
          <w:szCs w:val="20"/>
          <w:lang w:eastAsia="en-GB"/>
        </w:rPr>
        <w:t xml:space="preserve">EnergoCassette elektriskā apkures sistēma ir montējama pie griestiem (var iemontēt iekaramajos griestos vai arī uzreiz griestu konstrukcijās). Sistēma ir piemērota telpām, kur griestu augstums nepārsniedz 3.5 m. Zemā sildītāja virsmas temperatūra (zem 100°C) rada patīkamu </w:t>
      </w:r>
      <w:proofErr w:type="gramStart"/>
      <w:r w:rsidRPr="008A16D2">
        <w:rPr>
          <w:rFonts w:eastAsia="Times New Roman" w:cs="Arial"/>
          <w:color w:val="48525E"/>
          <w:sz w:val="20"/>
          <w:szCs w:val="20"/>
          <w:lang w:eastAsia="en-GB"/>
        </w:rPr>
        <w:t>un</w:t>
      </w:r>
      <w:proofErr w:type="gramEnd"/>
      <w:r w:rsidRPr="008A16D2">
        <w:rPr>
          <w:rFonts w:eastAsia="Times New Roman" w:cs="Arial"/>
          <w:color w:val="48525E"/>
          <w:sz w:val="20"/>
          <w:szCs w:val="20"/>
          <w:lang w:eastAsia="en-GB"/>
        </w:rPr>
        <w:t xml:space="preserve"> vienmērīgu siltumu telpā.</w:t>
      </w:r>
    </w:p>
    <w:p w:rsidR="008A16D2" w:rsidRPr="008A16D2" w:rsidRDefault="008A16D2" w:rsidP="008A16D2">
      <w:pPr>
        <w:shd w:val="clear" w:color="auto" w:fill="FFFFFF"/>
        <w:spacing w:before="100" w:beforeAutospacing="1" w:after="100" w:afterAutospacing="1" w:line="240" w:lineRule="auto"/>
        <w:rPr>
          <w:rFonts w:eastAsia="Times New Roman" w:cs="Arial"/>
          <w:color w:val="48525E"/>
          <w:sz w:val="20"/>
          <w:szCs w:val="20"/>
          <w:lang w:eastAsia="en-GB"/>
        </w:rPr>
      </w:pPr>
      <w:r w:rsidRPr="008A16D2">
        <w:rPr>
          <w:rFonts w:eastAsia="Times New Roman" w:cs="Arial"/>
          <w:color w:val="48525E"/>
          <w:sz w:val="20"/>
          <w:szCs w:val="20"/>
          <w:lang w:eastAsia="en-GB"/>
        </w:rPr>
        <w:t xml:space="preserve">EnergoCassette ir pārbaudīts </w:t>
      </w:r>
      <w:proofErr w:type="gramStart"/>
      <w:r w:rsidRPr="008A16D2">
        <w:rPr>
          <w:rFonts w:eastAsia="Times New Roman" w:cs="Arial"/>
          <w:color w:val="48525E"/>
          <w:sz w:val="20"/>
          <w:szCs w:val="20"/>
          <w:lang w:eastAsia="en-GB"/>
        </w:rPr>
        <w:t>un</w:t>
      </w:r>
      <w:proofErr w:type="gramEnd"/>
      <w:r w:rsidRPr="008A16D2">
        <w:rPr>
          <w:rFonts w:eastAsia="Times New Roman" w:cs="Arial"/>
          <w:color w:val="48525E"/>
          <w:sz w:val="20"/>
          <w:szCs w:val="20"/>
          <w:lang w:eastAsia="en-GB"/>
        </w:rPr>
        <w:t xml:space="preserve"> apstiprināts kā lietošanai drošs apkures risinājums gan mitrās, gan sausās telpās, kā arī telpās ar paaugstinātu ugunsbīstamību (IP55). Piemērots risinājums visdažādāko telpu apsildīšanai.</w:t>
      </w:r>
    </w:p>
    <w:p w:rsidR="008A16D2" w:rsidRPr="008A16D2" w:rsidRDefault="008A16D2" w:rsidP="008A16D2">
      <w:pPr>
        <w:shd w:val="clear" w:color="auto" w:fill="FFFFFF"/>
        <w:spacing w:before="100" w:beforeAutospacing="1" w:after="100" w:afterAutospacing="1" w:line="240" w:lineRule="auto"/>
        <w:rPr>
          <w:rFonts w:eastAsia="Times New Roman" w:cs="Arial"/>
          <w:color w:val="48525E"/>
          <w:sz w:val="20"/>
          <w:szCs w:val="20"/>
          <w:lang w:eastAsia="en-GB"/>
        </w:rPr>
      </w:pPr>
      <w:r w:rsidRPr="008A16D2">
        <w:rPr>
          <w:rFonts w:eastAsia="Times New Roman" w:cs="Arial"/>
          <w:color w:val="48525E"/>
          <w:sz w:val="20"/>
          <w:szCs w:val="20"/>
          <w:lang w:eastAsia="en-GB"/>
        </w:rPr>
        <w:lastRenderedPageBreak/>
        <w:t xml:space="preserve">Griestos uzstādāmā apkures sistēma EnergoCassette ir visdabīgākais </w:t>
      </w:r>
      <w:proofErr w:type="gramStart"/>
      <w:r w:rsidRPr="008A16D2">
        <w:rPr>
          <w:rFonts w:eastAsia="Times New Roman" w:cs="Arial"/>
          <w:color w:val="48525E"/>
          <w:sz w:val="20"/>
          <w:szCs w:val="20"/>
          <w:lang w:eastAsia="en-GB"/>
        </w:rPr>
        <w:t>un</w:t>
      </w:r>
      <w:proofErr w:type="gramEnd"/>
      <w:r w:rsidRPr="008A16D2">
        <w:rPr>
          <w:rFonts w:eastAsia="Times New Roman" w:cs="Arial"/>
          <w:color w:val="48525E"/>
          <w:sz w:val="20"/>
          <w:szCs w:val="20"/>
          <w:lang w:eastAsia="en-GB"/>
        </w:rPr>
        <w:t xml:space="preserve"> ērtākais veids, kā apsildīt Jūsu telpas. EnergoCassette pakāpeniski izstaro nelielā temperatūras siltumu, kas sasilda grīdas, sienas </w:t>
      </w:r>
      <w:proofErr w:type="gramStart"/>
      <w:r w:rsidRPr="008A16D2">
        <w:rPr>
          <w:rFonts w:eastAsia="Times New Roman" w:cs="Arial"/>
          <w:color w:val="48525E"/>
          <w:sz w:val="20"/>
          <w:szCs w:val="20"/>
          <w:lang w:eastAsia="en-GB"/>
        </w:rPr>
        <w:t>un</w:t>
      </w:r>
      <w:proofErr w:type="gramEnd"/>
      <w:r w:rsidRPr="008A16D2">
        <w:rPr>
          <w:rFonts w:eastAsia="Times New Roman" w:cs="Arial"/>
          <w:color w:val="48525E"/>
          <w:sz w:val="20"/>
          <w:szCs w:val="20"/>
          <w:lang w:eastAsia="en-GB"/>
        </w:rPr>
        <w:t xml:space="preserve"> cietus priekšmetus telpā, līdzīgi kā saule sasilda zemi. Izmantojot šo sistēmu: pirmkārt, tiek nedaudz samazināta kopējā gaisa temperatūra telpā, lai gan kopumā </w:t>
      </w:r>
      <w:proofErr w:type="gramStart"/>
      <w:r w:rsidRPr="008A16D2">
        <w:rPr>
          <w:rFonts w:eastAsia="Times New Roman" w:cs="Arial"/>
          <w:color w:val="48525E"/>
          <w:sz w:val="20"/>
          <w:szCs w:val="20"/>
          <w:lang w:eastAsia="en-GB"/>
        </w:rPr>
        <w:t>tas</w:t>
      </w:r>
      <w:proofErr w:type="gramEnd"/>
      <w:r w:rsidRPr="008A16D2">
        <w:rPr>
          <w:rFonts w:eastAsia="Times New Roman" w:cs="Arial"/>
          <w:color w:val="48525E"/>
          <w:sz w:val="20"/>
          <w:szCs w:val="20"/>
          <w:lang w:eastAsia="en-GB"/>
        </w:rPr>
        <w:t xml:space="preserve"> nerada aukstuma (vēsuma) sajūtu; otrkārt, tā ļauj Jums ietaupīt 15-30% enerģijas.</w:t>
      </w:r>
    </w:p>
    <w:p w:rsidR="008A16D2" w:rsidRPr="008A16D2" w:rsidRDefault="008A16D2" w:rsidP="008A16D2">
      <w:pPr>
        <w:shd w:val="clear" w:color="auto" w:fill="FFFFFF"/>
        <w:spacing w:before="100" w:beforeAutospacing="1" w:after="100" w:afterAutospacing="1" w:line="240" w:lineRule="auto"/>
        <w:rPr>
          <w:rFonts w:eastAsia="Times New Roman" w:cs="Arial"/>
          <w:color w:val="48525E"/>
          <w:sz w:val="20"/>
          <w:szCs w:val="20"/>
          <w:lang w:eastAsia="en-GB"/>
        </w:rPr>
      </w:pPr>
      <w:r w:rsidRPr="008A16D2">
        <w:rPr>
          <w:rFonts w:eastAsia="Times New Roman" w:cs="Arial"/>
          <w:color w:val="48525E"/>
          <w:sz w:val="20"/>
          <w:szCs w:val="20"/>
          <w:lang w:eastAsia="en-GB"/>
        </w:rPr>
        <w:t>Zemā EnergoCassette virsmas temperatūra padara šo sistēmu īpaši piemērotu telpām ar zemiem griestiem, tā var tikt izmantota telpās, kurās griestu augstums ir – līdz 3.5m. Mūsdienīgais un elegantais sistēmas dizains iekļaujas biroja telpās, skolās, slimnīcās, dzīvojamās telpās u.c. Tā kā EnergoCassette ir apstiprināta ar IP55 kā piemērota sistēma mitrām, sausām telpām un telpām ar paaugstinātu ugunsbīstamību, šī sistēma var droši tikt izmantota dušas telpās, lauksaimniecības, papīra un celulozes rūpniecības telpās utml.</w:t>
      </w:r>
    </w:p>
    <w:p w:rsidR="008A16D2" w:rsidRPr="008A16D2" w:rsidRDefault="008A16D2" w:rsidP="008A16D2">
      <w:pPr>
        <w:shd w:val="clear" w:color="auto" w:fill="FFFFFF"/>
        <w:spacing w:before="100" w:beforeAutospacing="1" w:after="100" w:afterAutospacing="1" w:line="240" w:lineRule="auto"/>
        <w:rPr>
          <w:rFonts w:eastAsia="Times New Roman" w:cs="Arial"/>
          <w:color w:val="48525E"/>
          <w:sz w:val="20"/>
          <w:szCs w:val="20"/>
          <w:lang w:eastAsia="en-GB"/>
        </w:rPr>
      </w:pPr>
      <w:r w:rsidRPr="008A16D2">
        <w:rPr>
          <w:rFonts w:eastAsia="Times New Roman" w:cs="Arial"/>
          <w:color w:val="48525E"/>
          <w:sz w:val="20"/>
          <w:szCs w:val="20"/>
          <w:lang w:eastAsia="en-GB"/>
        </w:rPr>
        <w:t xml:space="preserve">EnergoCassette ir universāla, dažādām griestu konstrukcijām piemērota apkures sistēma (savienojama ar piekaramo griestu konstrukcijām (15-24mm), vai, izmantojot stiprinājumus, uzstādāma tieši pie griestiem). Piestiprinot sildītājus pie griestiem Jūs atbrīvojat papildus vietu pie sienas </w:t>
      </w:r>
      <w:proofErr w:type="gramStart"/>
      <w:r w:rsidRPr="008A16D2">
        <w:rPr>
          <w:rFonts w:eastAsia="Times New Roman" w:cs="Arial"/>
          <w:color w:val="48525E"/>
          <w:sz w:val="20"/>
          <w:szCs w:val="20"/>
          <w:lang w:eastAsia="en-GB"/>
        </w:rPr>
        <w:t>un</w:t>
      </w:r>
      <w:proofErr w:type="gramEnd"/>
      <w:r w:rsidRPr="008A16D2">
        <w:rPr>
          <w:rFonts w:eastAsia="Times New Roman" w:cs="Arial"/>
          <w:color w:val="48525E"/>
          <w:sz w:val="20"/>
          <w:szCs w:val="20"/>
          <w:lang w:eastAsia="en-GB"/>
        </w:rPr>
        <w:t xml:space="preserve"> uz grīdas. Pateicoties savai atrašanās vietai – pie griestiem, šī apkures sistēma ir mazāk pakļauta tiešam riskam, t.i. vairāk pasargāta no tīšas/netīšas bojāšanas, šādi veicot arī papildus drošības funkciju, kas ir īpaši būtiska sabiedriskajām telpām.</w:t>
      </w:r>
    </w:p>
    <w:p w:rsidR="008A16D2" w:rsidRPr="008A16D2" w:rsidRDefault="008A16D2" w:rsidP="008A16D2">
      <w:pPr>
        <w:shd w:val="clear" w:color="auto" w:fill="FFFFFF"/>
        <w:spacing w:before="100" w:beforeAutospacing="1" w:after="100" w:afterAutospacing="1" w:line="240" w:lineRule="auto"/>
        <w:rPr>
          <w:rFonts w:eastAsia="Times New Roman" w:cs="Arial"/>
          <w:color w:val="48525E"/>
          <w:sz w:val="20"/>
          <w:szCs w:val="20"/>
          <w:lang w:eastAsia="en-GB"/>
        </w:rPr>
      </w:pPr>
      <w:r w:rsidRPr="008A16D2">
        <w:rPr>
          <w:rFonts w:eastAsia="Times New Roman" w:cs="Arial"/>
          <w:color w:val="48525E"/>
          <w:sz w:val="20"/>
          <w:szCs w:val="20"/>
          <w:lang w:eastAsia="en-GB"/>
        </w:rPr>
        <w:t>Izmantojot sertificēta elektriķa palīdzību EnergoCassette apkures sistēmu var uzstādīt pastāvīgi. Zem sildītāja virsmas atrodas sadales kārba ar 4mm</w:t>
      </w:r>
      <w:proofErr w:type="gramStart"/>
      <w:r w:rsidRPr="008A16D2">
        <w:rPr>
          <w:rFonts w:eastAsia="Times New Roman" w:cs="Arial"/>
          <w:color w:val="48525E"/>
          <w:sz w:val="20"/>
          <w:szCs w:val="20"/>
          <w:lang w:eastAsia="en-GB"/>
        </w:rPr>
        <w:t>² kabeļu</w:t>
      </w:r>
      <w:proofErr w:type="gramEnd"/>
      <w:r w:rsidRPr="008A16D2">
        <w:rPr>
          <w:rFonts w:eastAsia="Times New Roman" w:cs="Arial"/>
          <w:color w:val="48525E"/>
          <w:sz w:val="20"/>
          <w:szCs w:val="20"/>
          <w:lang w:eastAsia="en-GB"/>
        </w:rPr>
        <w:t xml:space="preserve"> savienojumiem. Savstarpēji var savienot vairākas EnergoCassette sistēmas.</w:t>
      </w:r>
    </w:p>
    <w:p w:rsidR="008A16D2" w:rsidRPr="008A16D2" w:rsidRDefault="008A16D2" w:rsidP="008A16D2">
      <w:pPr>
        <w:shd w:val="clear" w:color="auto" w:fill="FFFFFF"/>
        <w:spacing w:before="100" w:beforeAutospacing="1" w:after="100" w:afterAutospacing="1" w:line="240" w:lineRule="auto"/>
        <w:rPr>
          <w:rFonts w:eastAsia="Times New Roman" w:cs="Arial"/>
          <w:color w:val="48525E"/>
          <w:sz w:val="20"/>
          <w:szCs w:val="20"/>
          <w:lang w:eastAsia="en-GB"/>
        </w:rPr>
      </w:pPr>
      <w:r w:rsidRPr="008A16D2">
        <w:rPr>
          <w:rFonts w:eastAsia="Times New Roman" w:cs="Arial"/>
          <w:color w:val="48525E"/>
          <w:sz w:val="20"/>
          <w:szCs w:val="20"/>
          <w:lang w:eastAsia="en-GB"/>
        </w:rPr>
        <w:t xml:space="preserve">EnergoCassette sistēma pieejama ar baltu apdari divos modeļos ENC300 </w:t>
      </w:r>
      <w:proofErr w:type="gramStart"/>
      <w:r w:rsidRPr="008A16D2">
        <w:rPr>
          <w:rFonts w:eastAsia="Times New Roman" w:cs="Arial"/>
          <w:color w:val="48525E"/>
          <w:sz w:val="20"/>
          <w:szCs w:val="20"/>
          <w:lang w:eastAsia="en-GB"/>
        </w:rPr>
        <w:t>un</w:t>
      </w:r>
      <w:proofErr w:type="gramEnd"/>
      <w:r w:rsidRPr="008A16D2">
        <w:rPr>
          <w:rFonts w:eastAsia="Times New Roman" w:cs="Arial"/>
          <w:color w:val="48525E"/>
          <w:sz w:val="20"/>
          <w:szCs w:val="20"/>
          <w:lang w:eastAsia="en-GB"/>
        </w:rPr>
        <w:t xml:space="preserve"> ENC600 ar 220-240V spriegumu (skatiet tabulu).</w:t>
      </w:r>
    </w:p>
    <w:p w:rsidR="008A16D2" w:rsidRPr="008A16D2" w:rsidRDefault="008A16D2" w:rsidP="008A16D2">
      <w:pPr>
        <w:shd w:val="clear" w:color="auto" w:fill="FFFFFF"/>
        <w:spacing w:before="100" w:beforeAutospacing="1" w:after="100" w:afterAutospacing="1" w:line="240" w:lineRule="auto"/>
        <w:outlineLvl w:val="2"/>
        <w:rPr>
          <w:rFonts w:eastAsia="Times New Roman" w:cs="Arial"/>
          <w:b/>
          <w:bCs/>
          <w:color w:val="48525E"/>
          <w:sz w:val="27"/>
          <w:szCs w:val="27"/>
          <w:lang w:eastAsia="en-GB"/>
        </w:rPr>
      </w:pPr>
      <w:r w:rsidRPr="008A16D2">
        <w:rPr>
          <w:rFonts w:eastAsia="Times New Roman" w:cs="Arial"/>
          <w:b/>
          <w:bCs/>
          <w:color w:val="48525E"/>
          <w:sz w:val="27"/>
          <w:szCs w:val="27"/>
          <w:lang w:eastAsia="en-GB"/>
        </w:rPr>
        <w:t>Infrasarkanais apkures panelis - sildītājs piekārtajiem griestiem - Tehniskie dati</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333"/>
        <w:gridCol w:w="714"/>
        <w:gridCol w:w="566"/>
        <w:gridCol w:w="445"/>
        <w:gridCol w:w="322"/>
        <w:gridCol w:w="441"/>
        <w:gridCol w:w="1579"/>
        <w:gridCol w:w="1610"/>
      </w:tblGrid>
      <w:tr w:rsidR="008A16D2" w:rsidRPr="008A16D2" w:rsidTr="008A16D2">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rPr>
                <w:rFonts w:eastAsia="Times New Roman" w:cs="Arial"/>
                <w:color w:val="48525E"/>
                <w:sz w:val="20"/>
                <w:szCs w:val="20"/>
                <w:lang w:eastAsia="en-GB"/>
              </w:rPr>
            </w:pPr>
            <w:r w:rsidRPr="008A16D2">
              <w:rPr>
                <w:rFonts w:eastAsia="Times New Roman" w:cs="Arial"/>
                <w:color w:val="48525E"/>
                <w:sz w:val="20"/>
                <w:szCs w:val="20"/>
                <w:lang w:eastAsia="en-GB"/>
              </w:rPr>
              <w:t>Modelis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220-240V</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Izmēri (cm</w:t>
            </w:r>
            <w:proofErr w:type="gramStart"/>
            <w:r w:rsidRPr="008A16D2">
              <w:rPr>
                <w:rFonts w:eastAsia="Times New Roman" w:cs="Arial"/>
                <w:color w:val="48525E"/>
                <w:sz w:val="20"/>
                <w:szCs w:val="20"/>
                <w:lang w:eastAsia="en-GB"/>
              </w:rPr>
              <w:t>)</w:t>
            </w:r>
            <w:proofErr w:type="gramEnd"/>
            <w:r w:rsidRPr="008A16D2">
              <w:rPr>
                <w:rFonts w:eastAsia="Times New Roman" w:cs="Arial"/>
                <w:color w:val="48525E"/>
                <w:sz w:val="20"/>
                <w:szCs w:val="20"/>
                <w:lang w:eastAsia="en-GB"/>
              </w:rPr>
              <w:br/>
              <w:t>gar.x plat.xaugst.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Svars</w:t>
            </w:r>
            <w:r w:rsidRPr="008A16D2">
              <w:rPr>
                <w:rFonts w:eastAsia="Times New Roman" w:cs="Arial"/>
                <w:color w:val="48525E"/>
                <w:sz w:val="20"/>
                <w:szCs w:val="20"/>
                <w:lang w:eastAsia="en-GB"/>
              </w:rPr>
              <w:br/>
              <w:t>kg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Virsmas temperatūra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Montāžas augstums m</w:t>
            </w:r>
          </w:p>
        </w:tc>
      </w:tr>
      <w:tr w:rsidR="008A16D2" w:rsidRPr="008A16D2" w:rsidTr="008A16D2">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rPr>
                <w:rFonts w:eastAsia="Times New Roman" w:cs="Arial"/>
                <w:color w:val="48525E"/>
                <w:sz w:val="20"/>
                <w:szCs w:val="20"/>
                <w:lang w:eastAsia="en-GB"/>
              </w:rPr>
            </w:pPr>
            <w:r w:rsidRPr="008A16D2">
              <w:rPr>
                <w:rFonts w:eastAsia="Times New Roman" w:cs="Arial"/>
                <w:color w:val="48525E"/>
                <w:sz w:val="20"/>
                <w:szCs w:val="20"/>
                <w:lang w:eastAsia="en-GB"/>
              </w:rPr>
              <w:t>Infrasarkanais sildītājs EnergoCassetteENC300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300 W</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59,3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59,3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4,5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5,5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80 – 95˚C</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1,8 – 3,5 m</w:t>
            </w:r>
          </w:p>
        </w:tc>
      </w:tr>
      <w:tr w:rsidR="008A16D2" w:rsidRPr="008A16D2" w:rsidTr="008A16D2">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rPr>
                <w:rFonts w:eastAsia="Times New Roman" w:cs="Arial"/>
                <w:color w:val="48525E"/>
                <w:sz w:val="20"/>
                <w:szCs w:val="20"/>
                <w:lang w:eastAsia="en-GB"/>
              </w:rPr>
            </w:pPr>
            <w:r w:rsidRPr="008A16D2">
              <w:rPr>
                <w:rFonts w:eastAsia="Times New Roman" w:cs="Arial"/>
                <w:color w:val="48525E"/>
                <w:sz w:val="20"/>
                <w:szCs w:val="20"/>
                <w:lang w:eastAsia="en-GB"/>
              </w:rPr>
              <w:t>Infrasarkanais sildītājs EnergoCassetteENC600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600 W</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119,3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59,3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4,5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10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80 – 95˚C</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2,0 – 4,5 m</w:t>
            </w:r>
          </w:p>
        </w:tc>
      </w:tr>
    </w:tbl>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pict>
          <v:rect id="_x0000_i1033" style="width:0;height:1.5pt" o:hralign="center" o:hrstd="t" o:hrnoshade="t" o:hr="t" fillcolor="#48525e" stroked="f"/>
        </w:pict>
      </w:r>
    </w:p>
    <w:p w:rsidR="008A16D2" w:rsidRPr="008A16D2" w:rsidRDefault="008A16D2" w:rsidP="008A16D2">
      <w:pPr>
        <w:shd w:val="clear" w:color="auto" w:fill="FFFFFF"/>
        <w:spacing w:beforeAutospacing="1" w:after="0" w:afterAutospacing="1" w:line="240" w:lineRule="auto"/>
        <w:outlineLvl w:val="1"/>
        <w:rPr>
          <w:rFonts w:eastAsia="Times New Roman" w:cs="Arial"/>
          <w:b/>
          <w:bCs/>
          <w:color w:val="48525E"/>
          <w:sz w:val="36"/>
          <w:szCs w:val="36"/>
          <w:lang w:eastAsia="en-GB"/>
        </w:rPr>
      </w:pPr>
      <w:r w:rsidRPr="008A16D2">
        <w:rPr>
          <w:rFonts w:eastAsia="Times New Roman" w:cs="Arial"/>
          <w:b/>
          <w:bCs/>
          <w:noProof/>
          <w:color w:val="9F9F9F"/>
          <w:sz w:val="24"/>
          <w:szCs w:val="24"/>
          <w:bdr w:val="none" w:sz="0" w:space="0" w:color="auto" w:frame="1"/>
          <w:lang w:eastAsia="en-GB"/>
        </w:rPr>
        <w:drawing>
          <wp:inline distT="0" distB="0" distL="0" distR="0">
            <wp:extent cx="2571115" cy="1290955"/>
            <wp:effectExtent l="0" t="0" r="635" b="4445"/>
            <wp:docPr id="3" name="Attēls 3" descr="EnergoInfra infrasarkanā lampa">
              <a:hlinkClick xmlns:a="http://schemas.openxmlformats.org/drawingml/2006/main" r:id="rId9"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nergoInfra infrasarkanā lampa">
                      <a:hlinkClick r:id="rId9" tooltip="&quot;&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71115" cy="1290955"/>
                    </a:xfrm>
                    <a:prstGeom prst="rect">
                      <a:avLst/>
                    </a:prstGeom>
                    <a:noFill/>
                    <a:ln>
                      <a:noFill/>
                    </a:ln>
                  </pic:spPr>
                </pic:pic>
              </a:graphicData>
            </a:graphic>
          </wp:inline>
        </w:drawing>
      </w:r>
      <w:r w:rsidRPr="008A16D2">
        <w:rPr>
          <w:rFonts w:eastAsia="Times New Roman" w:cs="Arial"/>
          <w:b/>
          <w:bCs/>
          <w:color w:val="48525E"/>
          <w:sz w:val="36"/>
          <w:szCs w:val="36"/>
          <w:lang w:eastAsia="en-GB"/>
        </w:rPr>
        <w:t>EnergoInfra</w:t>
      </w:r>
    </w:p>
    <w:p w:rsidR="008A16D2" w:rsidRPr="008A16D2" w:rsidRDefault="008A16D2" w:rsidP="008A16D2">
      <w:pPr>
        <w:shd w:val="clear" w:color="auto" w:fill="FFFFFF"/>
        <w:spacing w:before="100" w:beforeAutospacing="1" w:after="100" w:afterAutospacing="1" w:line="240" w:lineRule="auto"/>
        <w:outlineLvl w:val="2"/>
        <w:rPr>
          <w:rFonts w:eastAsia="Times New Roman" w:cs="Arial"/>
          <w:b/>
          <w:bCs/>
          <w:color w:val="48525E"/>
          <w:sz w:val="27"/>
          <w:szCs w:val="27"/>
          <w:lang w:eastAsia="en-GB"/>
        </w:rPr>
      </w:pPr>
      <w:r w:rsidRPr="008A16D2">
        <w:rPr>
          <w:rFonts w:eastAsia="Times New Roman" w:cs="Arial"/>
          <w:b/>
          <w:bCs/>
          <w:color w:val="48525E"/>
          <w:sz w:val="27"/>
          <w:szCs w:val="27"/>
          <w:lang w:eastAsia="en-GB"/>
        </w:rPr>
        <w:t>Elektriskā griestu apkures sistēma EnergoInfra - apraksts</w:t>
      </w:r>
    </w:p>
    <w:p w:rsidR="008A16D2" w:rsidRPr="008A16D2" w:rsidRDefault="008A16D2" w:rsidP="008A16D2">
      <w:pPr>
        <w:shd w:val="clear" w:color="auto" w:fill="FFFFFF"/>
        <w:spacing w:before="100" w:beforeAutospacing="1" w:after="100" w:afterAutospacing="1" w:line="240" w:lineRule="auto"/>
        <w:outlineLvl w:val="2"/>
        <w:rPr>
          <w:rFonts w:eastAsia="Times New Roman" w:cs="Arial"/>
          <w:b/>
          <w:bCs/>
          <w:color w:val="48525E"/>
          <w:sz w:val="27"/>
          <w:szCs w:val="27"/>
          <w:lang w:eastAsia="en-GB"/>
        </w:rPr>
      </w:pPr>
      <w:r w:rsidRPr="008A16D2">
        <w:rPr>
          <w:rFonts w:eastAsia="Times New Roman" w:cs="Arial"/>
          <w:b/>
          <w:bCs/>
          <w:color w:val="48525E"/>
          <w:sz w:val="27"/>
          <w:szCs w:val="27"/>
          <w:lang w:eastAsia="en-GB"/>
        </w:rPr>
        <w:t>APKURE, KAS TAUPA ENERĢIJU UN ĀTRI UZSILST</w:t>
      </w:r>
    </w:p>
    <w:p w:rsidR="008A16D2" w:rsidRPr="008A16D2" w:rsidRDefault="008A16D2" w:rsidP="008A16D2">
      <w:pPr>
        <w:shd w:val="clear" w:color="auto" w:fill="FFFFFF"/>
        <w:spacing w:before="100" w:beforeAutospacing="1" w:after="100" w:afterAutospacing="1" w:line="240" w:lineRule="auto"/>
        <w:rPr>
          <w:rFonts w:eastAsia="Times New Roman" w:cs="Arial"/>
          <w:color w:val="48525E"/>
          <w:sz w:val="20"/>
          <w:szCs w:val="20"/>
          <w:lang w:eastAsia="en-GB"/>
        </w:rPr>
      </w:pPr>
      <w:r w:rsidRPr="008A16D2">
        <w:rPr>
          <w:rFonts w:eastAsia="Times New Roman" w:cs="Arial"/>
          <w:color w:val="48525E"/>
          <w:sz w:val="20"/>
          <w:szCs w:val="20"/>
          <w:lang w:eastAsia="en-GB"/>
        </w:rPr>
        <w:t xml:space="preserve">EnergoInfra apsildes sistēma ir daudzpusīgi izmantojama gan siltumnīcās, uz balkoniem, pagalmā, kā arī noliktavās </w:t>
      </w:r>
      <w:proofErr w:type="gramStart"/>
      <w:r w:rsidRPr="008A16D2">
        <w:rPr>
          <w:rFonts w:eastAsia="Times New Roman" w:cs="Arial"/>
          <w:color w:val="48525E"/>
          <w:sz w:val="20"/>
          <w:szCs w:val="20"/>
          <w:lang w:eastAsia="en-GB"/>
        </w:rPr>
        <w:t>un</w:t>
      </w:r>
      <w:proofErr w:type="gramEnd"/>
      <w:r w:rsidRPr="008A16D2">
        <w:rPr>
          <w:rFonts w:eastAsia="Times New Roman" w:cs="Arial"/>
          <w:color w:val="48525E"/>
          <w:sz w:val="20"/>
          <w:szCs w:val="20"/>
          <w:lang w:eastAsia="en-GB"/>
        </w:rPr>
        <w:t xml:space="preserve"> darbnīcās atsevišķu zonu apsildei. Energoinfra var izmantot arī </w:t>
      </w:r>
      <w:proofErr w:type="gramStart"/>
      <w:r w:rsidRPr="008A16D2">
        <w:rPr>
          <w:rFonts w:eastAsia="Times New Roman" w:cs="Arial"/>
          <w:color w:val="48525E"/>
          <w:sz w:val="20"/>
          <w:szCs w:val="20"/>
          <w:lang w:eastAsia="en-GB"/>
        </w:rPr>
        <w:t>āra</w:t>
      </w:r>
      <w:proofErr w:type="gramEnd"/>
      <w:r w:rsidRPr="008A16D2">
        <w:rPr>
          <w:rFonts w:eastAsia="Times New Roman" w:cs="Arial"/>
          <w:color w:val="48525E"/>
          <w:sz w:val="20"/>
          <w:szCs w:val="20"/>
          <w:lang w:eastAsia="en-GB"/>
        </w:rPr>
        <w:t xml:space="preserve"> telpām – restorāniem, verandām un daudz kur citur.</w:t>
      </w:r>
    </w:p>
    <w:p w:rsidR="008A16D2" w:rsidRPr="008A16D2" w:rsidRDefault="008A16D2" w:rsidP="008A16D2">
      <w:pPr>
        <w:shd w:val="clear" w:color="auto" w:fill="FFFFFF"/>
        <w:spacing w:before="100" w:beforeAutospacing="1" w:after="100" w:afterAutospacing="1" w:line="240" w:lineRule="auto"/>
        <w:rPr>
          <w:rFonts w:eastAsia="Times New Roman" w:cs="Arial"/>
          <w:color w:val="48525E"/>
          <w:sz w:val="20"/>
          <w:szCs w:val="20"/>
          <w:lang w:eastAsia="en-GB"/>
        </w:rPr>
      </w:pPr>
      <w:r w:rsidRPr="008A16D2">
        <w:rPr>
          <w:rFonts w:eastAsia="Times New Roman" w:cs="Arial"/>
          <w:color w:val="48525E"/>
          <w:sz w:val="20"/>
          <w:szCs w:val="20"/>
          <w:lang w:eastAsia="en-GB"/>
        </w:rPr>
        <w:lastRenderedPageBreak/>
        <w:t xml:space="preserve">EnergoInfra ir ar IP44 apstiprināta kā mitrumizturīga sistēma, kas ļauj to izmantot gan mitrās telpās, gan </w:t>
      </w:r>
      <w:proofErr w:type="gramStart"/>
      <w:r w:rsidRPr="008A16D2">
        <w:rPr>
          <w:rFonts w:eastAsia="Times New Roman" w:cs="Arial"/>
          <w:color w:val="48525E"/>
          <w:sz w:val="20"/>
          <w:szCs w:val="20"/>
          <w:lang w:eastAsia="en-GB"/>
        </w:rPr>
        <w:t>ārā</w:t>
      </w:r>
      <w:proofErr w:type="gramEnd"/>
      <w:r w:rsidRPr="008A16D2">
        <w:rPr>
          <w:rFonts w:eastAsia="Times New Roman" w:cs="Arial"/>
          <w:color w:val="48525E"/>
          <w:sz w:val="20"/>
          <w:szCs w:val="20"/>
          <w:lang w:eastAsia="en-GB"/>
        </w:rPr>
        <w:t xml:space="preserve">, gan sausās telpās. Sistēmu droši var lietot arī vannasistabās </w:t>
      </w:r>
      <w:proofErr w:type="gramStart"/>
      <w:r w:rsidRPr="008A16D2">
        <w:rPr>
          <w:rFonts w:eastAsia="Times New Roman" w:cs="Arial"/>
          <w:color w:val="48525E"/>
          <w:sz w:val="20"/>
          <w:szCs w:val="20"/>
          <w:lang w:eastAsia="en-GB"/>
        </w:rPr>
        <w:t>un</w:t>
      </w:r>
      <w:proofErr w:type="gramEnd"/>
      <w:r w:rsidRPr="008A16D2">
        <w:rPr>
          <w:rFonts w:eastAsia="Times New Roman" w:cs="Arial"/>
          <w:color w:val="48525E"/>
          <w:sz w:val="20"/>
          <w:szCs w:val="20"/>
          <w:lang w:eastAsia="en-GB"/>
        </w:rPr>
        <w:t xml:space="preserve"> sabiedriskajās telpās. To var stiprināt gan pie griestiem, gan pie sienas.</w:t>
      </w:r>
    </w:p>
    <w:p w:rsidR="008A16D2" w:rsidRPr="008A16D2" w:rsidRDefault="008A16D2" w:rsidP="008A16D2">
      <w:pPr>
        <w:shd w:val="clear" w:color="auto" w:fill="FFFFFF"/>
        <w:spacing w:before="100" w:beforeAutospacing="1" w:after="100" w:afterAutospacing="1" w:line="240" w:lineRule="auto"/>
        <w:rPr>
          <w:rFonts w:eastAsia="Times New Roman" w:cs="Arial"/>
          <w:color w:val="48525E"/>
          <w:sz w:val="20"/>
          <w:szCs w:val="20"/>
          <w:lang w:eastAsia="en-GB"/>
        </w:rPr>
      </w:pPr>
      <w:r w:rsidRPr="008A16D2">
        <w:rPr>
          <w:rFonts w:eastAsia="Times New Roman" w:cs="Arial"/>
          <w:color w:val="48525E"/>
          <w:sz w:val="20"/>
          <w:szCs w:val="20"/>
          <w:lang w:eastAsia="en-GB"/>
        </w:rPr>
        <w:t xml:space="preserve">Rodas papildus brīva vieta uz grīdas </w:t>
      </w:r>
      <w:proofErr w:type="gramStart"/>
      <w:r w:rsidRPr="008A16D2">
        <w:rPr>
          <w:rFonts w:eastAsia="Times New Roman" w:cs="Arial"/>
          <w:color w:val="48525E"/>
          <w:sz w:val="20"/>
          <w:szCs w:val="20"/>
          <w:lang w:eastAsia="en-GB"/>
        </w:rPr>
        <w:t>un</w:t>
      </w:r>
      <w:proofErr w:type="gramEnd"/>
      <w:r w:rsidRPr="008A16D2">
        <w:rPr>
          <w:rFonts w:eastAsia="Times New Roman" w:cs="Arial"/>
          <w:color w:val="48525E"/>
          <w:sz w:val="20"/>
          <w:szCs w:val="20"/>
          <w:lang w:eastAsia="en-GB"/>
        </w:rPr>
        <w:t xml:space="preserve"> pie sienām un tiek ietaupīta siltumenerģija – 15-30%.</w:t>
      </w:r>
    </w:p>
    <w:p w:rsidR="008A16D2" w:rsidRPr="008A16D2" w:rsidRDefault="008A16D2" w:rsidP="008A16D2">
      <w:pPr>
        <w:shd w:val="clear" w:color="auto" w:fill="FFFFFF"/>
        <w:spacing w:before="100" w:beforeAutospacing="1" w:after="100" w:afterAutospacing="1" w:line="240" w:lineRule="auto"/>
        <w:rPr>
          <w:rFonts w:eastAsia="Times New Roman" w:cs="Arial"/>
          <w:color w:val="48525E"/>
          <w:sz w:val="20"/>
          <w:szCs w:val="20"/>
          <w:lang w:eastAsia="en-GB"/>
        </w:rPr>
      </w:pPr>
      <w:r w:rsidRPr="008A16D2">
        <w:rPr>
          <w:rFonts w:eastAsia="Times New Roman" w:cs="Arial"/>
          <w:color w:val="48525E"/>
          <w:sz w:val="20"/>
          <w:szCs w:val="20"/>
          <w:lang w:eastAsia="en-GB"/>
        </w:rPr>
        <w:t xml:space="preserve">EnergoInfra sildītāji bieži vien tiek izmantoti kā papildus sildierīces siltumnīcās, uz balkona, iekšpagalmos u.c. To var izmantot arī atsevišķu zonu apsildei darbnīcās </w:t>
      </w:r>
      <w:proofErr w:type="gramStart"/>
      <w:r w:rsidRPr="008A16D2">
        <w:rPr>
          <w:rFonts w:eastAsia="Times New Roman" w:cs="Arial"/>
          <w:color w:val="48525E"/>
          <w:sz w:val="20"/>
          <w:szCs w:val="20"/>
          <w:lang w:eastAsia="en-GB"/>
        </w:rPr>
        <w:t>un</w:t>
      </w:r>
      <w:proofErr w:type="gramEnd"/>
      <w:r w:rsidRPr="008A16D2">
        <w:rPr>
          <w:rFonts w:eastAsia="Times New Roman" w:cs="Arial"/>
          <w:color w:val="48525E"/>
          <w:sz w:val="20"/>
          <w:szCs w:val="20"/>
          <w:lang w:eastAsia="en-GB"/>
        </w:rPr>
        <w:t xml:space="preserve"> noliktavās, kā arī citur. Sistēmu var droši izmantot vannasistabās </w:t>
      </w:r>
      <w:proofErr w:type="gramStart"/>
      <w:r w:rsidRPr="008A16D2">
        <w:rPr>
          <w:rFonts w:eastAsia="Times New Roman" w:cs="Arial"/>
          <w:color w:val="48525E"/>
          <w:sz w:val="20"/>
          <w:szCs w:val="20"/>
          <w:lang w:eastAsia="en-GB"/>
        </w:rPr>
        <w:t>un</w:t>
      </w:r>
      <w:proofErr w:type="gramEnd"/>
      <w:r w:rsidRPr="008A16D2">
        <w:rPr>
          <w:rFonts w:eastAsia="Times New Roman" w:cs="Arial"/>
          <w:color w:val="48525E"/>
          <w:sz w:val="20"/>
          <w:szCs w:val="20"/>
          <w:lang w:eastAsia="en-GB"/>
        </w:rPr>
        <w:t xml:space="preserve"> mazgāšanas telpās, jo tā ir ar IP44 apstiprināta kā mitrumizturīga apkures sistēma, kas piemērota mitrām, sausām telpām, kā arī izmantošanai ārā.</w:t>
      </w:r>
    </w:p>
    <w:p w:rsidR="008A16D2" w:rsidRPr="008A16D2" w:rsidRDefault="008A16D2" w:rsidP="008A16D2">
      <w:pPr>
        <w:shd w:val="clear" w:color="auto" w:fill="FFFFFF"/>
        <w:spacing w:before="100" w:beforeAutospacing="1" w:after="100" w:afterAutospacing="1" w:line="240" w:lineRule="auto"/>
        <w:rPr>
          <w:rFonts w:eastAsia="Times New Roman" w:cs="Arial"/>
          <w:color w:val="48525E"/>
          <w:sz w:val="20"/>
          <w:szCs w:val="20"/>
          <w:lang w:eastAsia="en-GB"/>
        </w:rPr>
      </w:pPr>
      <w:r w:rsidRPr="008A16D2">
        <w:rPr>
          <w:rFonts w:eastAsia="Times New Roman" w:cs="Arial"/>
          <w:color w:val="48525E"/>
          <w:sz w:val="20"/>
          <w:szCs w:val="20"/>
          <w:lang w:eastAsia="en-GB"/>
        </w:rPr>
        <w:t xml:space="preserve">EnergoInfra sistēmas ilgmūžību nodrošina </w:t>
      </w:r>
      <w:proofErr w:type="gramStart"/>
      <w:r w:rsidRPr="008A16D2">
        <w:rPr>
          <w:rFonts w:eastAsia="Times New Roman" w:cs="Arial"/>
          <w:color w:val="48525E"/>
          <w:sz w:val="20"/>
          <w:szCs w:val="20"/>
          <w:lang w:eastAsia="en-GB"/>
        </w:rPr>
        <w:t>tas</w:t>
      </w:r>
      <w:proofErr w:type="gramEnd"/>
      <w:r w:rsidRPr="008A16D2">
        <w:rPr>
          <w:rFonts w:eastAsia="Times New Roman" w:cs="Arial"/>
          <w:color w:val="48525E"/>
          <w:sz w:val="20"/>
          <w:szCs w:val="20"/>
          <w:lang w:eastAsia="en-GB"/>
        </w:rPr>
        <w:t xml:space="preserve">, ka tās korpuss ir no tērauda ar pretkorozijas pārklājumu. Korpusam ir baltas krāsas pulvera pārklājums ar anodētiem alumīnija reflektoriem. Aizsargi </w:t>
      </w:r>
      <w:proofErr w:type="gramStart"/>
      <w:r w:rsidRPr="008A16D2">
        <w:rPr>
          <w:rFonts w:eastAsia="Times New Roman" w:cs="Arial"/>
          <w:color w:val="48525E"/>
          <w:sz w:val="20"/>
          <w:szCs w:val="20"/>
          <w:lang w:eastAsia="en-GB"/>
        </w:rPr>
        <w:t>un</w:t>
      </w:r>
      <w:proofErr w:type="gramEnd"/>
      <w:r w:rsidRPr="008A16D2">
        <w:rPr>
          <w:rFonts w:eastAsia="Times New Roman" w:cs="Arial"/>
          <w:color w:val="48525E"/>
          <w:sz w:val="20"/>
          <w:szCs w:val="20"/>
          <w:lang w:eastAsia="en-GB"/>
        </w:rPr>
        <w:t xml:space="preserve"> sildelementi ir no nerūsējošā tērauda.</w:t>
      </w:r>
    </w:p>
    <w:p w:rsidR="008A16D2" w:rsidRPr="008A16D2" w:rsidRDefault="008A16D2" w:rsidP="008A16D2">
      <w:pPr>
        <w:shd w:val="clear" w:color="auto" w:fill="FFFFFF"/>
        <w:spacing w:before="100" w:beforeAutospacing="1" w:after="100" w:afterAutospacing="1" w:line="240" w:lineRule="auto"/>
        <w:rPr>
          <w:rFonts w:eastAsia="Times New Roman" w:cs="Arial"/>
          <w:color w:val="48525E"/>
          <w:sz w:val="20"/>
          <w:szCs w:val="20"/>
          <w:lang w:eastAsia="en-GB"/>
        </w:rPr>
      </w:pPr>
      <w:r w:rsidRPr="008A16D2">
        <w:rPr>
          <w:rFonts w:eastAsia="Times New Roman" w:cs="Arial"/>
          <w:color w:val="48525E"/>
          <w:sz w:val="20"/>
          <w:szCs w:val="20"/>
          <w:lang w:eastAsia="en-GB"/>
        </w:rPr>
        <w:t xml:space="preserve">EnergoInfra apsildes sistēma ir pieejama 3 dažādos modeļos – EIR500, 1000 </w:t>
      </w:r>
      <w:proofErr w:type="gramStart"/>
      <w:r w:rsidRPr="008A16D2">
        <w:rPr>
          <w:rFonts w:eastAsia="Times New Roman" w:cs="Arial"/>
          <w:color w:val="48525E"/>
          <w:sz w:val="20"/>
          <w:szCs w:val="20"/>
          <w:lang w:eastAsia="en-GB"/>
        </w:rPr>
        <w:t>un</w:t>
      </w:r>
      <w:proofErr w:type="gramEnd"/>
      <w:r w:rsidRPr="008A16D2">
        <w:rPr>
          <w:rFonts w:eastAsia="Times New Roman" w:cs="Arial"/>
          <w:color w:val="48525E"/>
          <w:sz w:val="20"/>
          <w:szCs w:val="20"/>
          <w:lang w:eastAsia="en-GB"/>
        </w:rPr>
        <w:t xml:space="preserve"> 1500, ar 220-240V spriegumu, skatīt tabulu. To var piestiprināt gan pie griestiem, gan pie sienas. Pievienotie stiprinājumi ir regulējami, līdz ar to iespējams mainīt sildītāja atrašanās leņķi. Sildītāju iespējams montēt arī iekārtā veidā.</w:t>
      </w:r>
    </w:p>
    <w:p w:rsidR="008A16D2" w:rsidRPr="008A16D2" w:rsidRDefault="008A16D2" w:rsidP="008A16D2">
      <w:pPr>
        <w:shd w:val="clear" w:color="auto" w:fill="FFFFFF"/>
        <w:spacing w:before="100" w:beforeAutospacing="1" w:after="100" w:afterAutospacing="1" w:line="240" w:lineRule="auto"/>
        <w:rPr>
          <w:rFonts w:eastAsia="Times New Roman" w:cs="Arial"/>
          <w:color w:val="48525E"/>
          <w:sz w:val="20"/>
          <w:szCs w:val="20"/>
          <w:lang w:eastAsia="en-GB"/>
        </w:rPr>
      </w:pPr>
      <w:r w:rsidRPr="008A16D2">
        <w:rPr>
          <w:rFonts w:eastAsia="Times New Roman" w:cs="Arial"/>
          <w:color w:val="48525E"/>
          <w:sz w:val="20"/>
          <w:szCs w:val="20"/>
          <w:lang w:eastAsia="en-GB"/>
        </w:rPr>
        <w:t xml:space="preserve">Siltumu iespējams regulēt ar kādu no telpā uzstādītajiem termostatiem, kā arī, </w:t>
      </w:r>
      <w:proofErr w:type="gramStart"/>
      <w:r w:rsidRPr="008A16D2">
        <w:rPr>
          <w:rFonts w:eastAsia="Times New Roman" w:cs="Arial"/>
          <w:color w:val="48525E"/>
          <w:sz w:val="20"/>
          <w:szCs w:val="20"/>
          <w:lang w:eastAsia="en-GB"/>
        </w:rPr>
        <w:t>ja</w:t>
      </w:r>
      <w:proofErr w:type="gramEnd"/>
      <w:r w:rsidRPr="008A16D2">
        <w:rPr>
          <w:rFonts w:eastAsia="Times New Roman" w:cs="Arial"/>
          <w:color w:val="48525E"/>
          <w:sz w:val="20"/>
          <w:szCs w:val="20"/>
          <w:lang w:eastAsia="en-GB"/>
        </w:rPr>
        <w:t xml:space="preserve"> ir uzstādīti vairāki sildītāji, tad siltuma regulāciju var veikt papildus izmantojot automātisko vadības paneli.</w:t>
      </w:r>
    </w:p>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pict>
          <v:rect id="_x0000_i1035" style="width:0;height:1.5pt" o:hralign="center" o:hrstd="t" o:hrnoshade="t" o:hr="t" fillcolor="#48525e" stroked="f"/>
        </w:pict>
      </w:r>
    </w:p>
    <w:p w:rsidR="008A16D2" w:rsidRPr="008A16D2" w:rsidRDefault="008A16D2" w:rsidP="008A16D2">
      <w:pPr>
        <w:shd w:val="clear" w:color="auto" w:fill="FFFFFF"/>
        <w:spacing w:before="100" w:beforeAutospacing="1" w:after="100" w:afterAutospacing="1" w:line="240" w:lineRule="auto"/>
        <w:outlineLvl w:val="2"/>
        <w:rPr>
          <w:rFonts w:eastAsia="Times New Roman" w:cs="Arial"/>
          <w:b/>
          <w:bCs/>
          <w:color w:val="48525E"/>
          <w:sz w:val="27"/>
          <w:szCs w:val="27"/>
          <w:lang w:eastAsia="en-GB"/>
        </w:rPr>
      </w:pPr>
      <w:r w:rsidRPr="008A16D2">
        <w:rPr>
          <w:rFonts w:eastAsia="Times New Roman" w:cs="Arial"/>
          <w:b/>
          <w:bCs/>
          <w:color w:val="48525E"/>
          <w:sz w:val="27"/>
          <w:szCs w:val="27"/>
          <w:lang w:eastAsia="en-GB"/>
        </w:rPr>
        <w:t>Rūpnieciskie infrasarkanie sildītāji – lampas EnergoInfra – Tehniskie dati</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575"/>
        <w:gridCol w:w="678"/>
        <w:gridCol w:w="798"/>
        <w:gridCol w:w="635"/>
        <w:gridCol w:w="532"/>
        <w:gridCol w:w="232"/>
        <w:gridCol w:w="441"/>
        <w:gridCol w:w="1049"/>
        <w:gridCol w:w="1004"/>
      </w:tblGrid>
      <w:tr w:rsidR="008A16D2" w:rsidRPr="008A16D2" w:rsidTr="008A16D2">
        <w:tc>
          <w:tcPr>
            <w:tcW w:w="0" w:type="auto"/>
            <w:gridSpan w:val="2"/>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rPr>
                <w:rFonts w:eastAsia="Times New Roman" w:cs="Arial"/>
                <w:color w:val="48525E"/>
                <w:sz w:val="20"/>
                <w:szCs w:val="20"/>
                <w:lang w:eastAsia="en-GB"/>
              </w:rPr>
            </w:pPr>
            <w:r w:rsidRPr="008A16D2">
              <w:rPr>
                <w:rFonts w:eastAsia="Times New Roman" w:cs="Arial"/>
                <w:color w:val="48525E"/>
                <w:sz w:val="20"/>
                <w:szCs w:val="20"/>
                <w:lang w:eastAsia="en-GB"/>
              </w:rPr>
              <w:t>Modelis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220-240V</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Izmēri (cm</w:t>
            </w:r>
            <w:proofErr w:type="gramStart"/>
            <w:r w:rsidRPr="008A16D2">
              <w:rPr>
                <w:rFonts w:eastAsia="Times New Roman" w:cs="Arial"/>
                <w:color w:val="48525E"/>
                <w:sz w:val="20"/>
                <w:szCs w:val="20"/>
                <w:lang w:eastAsia="en-GB"/>
              </w:rPr>
              <w:t>)</w:t>
            </w:r>
            <w:proofErr w:type="gramEnd"/>
            <w:r w:rsidRPr="008A16D2">
              <w:rPr>
                <w:rFonts w:eastAsia="Times New Roman" w:cs="Arial"/>
                <w:color w:val="48525E"/>
                <w:sz w:val="20"/>
                <w:szCs w:val="20"/>
                <w:lang w:eastAsia="en-GB"/>
              </w:rPr>
              <w:br/>
              <w:t>gar.x plat.xaugst.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Svars</w:t>
            </w:r>
            <w:r w:rsidRPr="008A16D2">
              <w:rPr>
                <w:rFonts w:eastAsia="Times New Roman" w:cs="Arial"/>
                <w:color w:val="48525E"/>
                <w:sz w:val="20"/>
                <w:szCs w:val="20"/>
                <w:lang w:eastAsia="en-GB"/>
              </w:rPr>
              <w:br/>
              <w:t>kg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Virsmas</w:t>
            </w:r>
            <w:r w:rsidRPr="008A16D2">
              <w:rPr>
                <w:rFonts w:eastAsia="Times New Roman" w:cs="Arial"/>
                <w:color w:val="48525E"/>
                <w:sz w:val="20"/>
                <w:szCs w:val="20"/>
                <w:lang w:eastAsia="en-GB"/>
              </w:rPr>
              <w:br/>
              <w:t>temperatūra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Montāžas</w:t>
            </w:r>
            <w:r w:rsidRPr="008A16D2">
              <w:rPr>
                <w:rFonts w:eastAsia="Times New Roman" w:cs="Arial"/>
                <w:color w:val="48525E"/>
                <w:sz w:val="20"/>
                <w:szCs w:val="20"/>
                <w:lang w:eastAsia="en-GB"/>
              </w:rPr>
              <w:br/>
              <w:t>augstums m</w:t>
            </w:r>
          </w:p>
        </w:tc>
      </w:tr>
      <w:tr w:rsidR="008A16D2" w:rsidRPr="008A16D2" w:rsidTr="008A16D2">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rPr>
                <w:rFonts w:eastAsia="Times New Roman" w:cs="Arial"/>
                <w:color w:val="48525E"/>
                <w:sz w:val="20"/>
                <w:szCs w:val="20"/>
                <w:lang w:eastAsia="en-GB"/>
              </w:rPr>
            </w:pPr>
            <w:r w:rsidRPr="008A16D2">
              <w:rPr>
                <w:rFonts w:eastAsia="Times New Roman" w:cs="Arial"/>
                <w:color w:val="48525E"/>
                <w:sz w:val="20"/>
                <w:szCs w:val="20"/>
                <w:lang w:eastAsia="en-GB"/>
              </w:rPr>
              <w:t>Infrasarkanā lampa EnergoInfra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rPr>
                <w:rFonts w:eastAsia="Times New Roman" w:cs="Arial"/>
                <w:color w:val="48525E"/>
                <w:sz w:val="20"/>
                <w:szCs w:val="20"/>
                <w:lang w:eastAsia="en-GB"/>
              </w:rPr>
            </w:pPr>
            <w:r w:rsidRPr="008A16D2">
              <w:rPr>
                <w:rFonts w:eastAsia="Times New Roman" w:cs="Arial"/>
                <w:color w:val="48525E"/>
                <w:sz w:val="20"/>
                <w:szCs w:val="20"/>
                <w:lang w:eastAsia="en-GB"/>
              </w:rPr>
              <w:t>EIR500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500 W</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70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7,5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1,5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650 – 750˚C</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2,0 – 3,5m</w:t>
            </w:r>
          </w:p>
        </w:tc>
      </w:tr>
      <w:tr w:rsidR="008A16D2" w:rsidRPr="008A16D2" w:rsidTr="008A16D2">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rPr>
                <w:rFonts w:eastAsia="Times New Roman" w:cs="Arial"/>
                <w:color w:val="48525E"/>
                <w:sz w:val="20"/>
                <w:szCs w:val="20"/>
                <w:lang w:eastAsia="en-GB"/>
              </w:rPr>
            </w:pPr>
            <w:r w:rsidRPr="008A16D2">
              <w:rPr>
                <w:rFonts w:eastAsia="Times New Roman" w:cs="Arial"/>
                <w:color w:val="48525E"/>
                <w:sz w:val="20"/>
                <w:szCs w:val="20"/>
                <w:lang w:eastAsia="en-GB"/>
              </w:rPr>
              <w:t>Infrasarkanā lampa EnergoInfra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rPr>
                <w:rFonts w:eastAsia="Times New Roman" w:cs="Arial"/>
                <w:color w:val="48525E"/>
                <w:sz w:val="20"/>
                <w:szCs w:val="20"/>
                <w:lang w:eastAsia="en-GB"/>
              </w:rPr>
            </w:pPr>
            <w:r w:rsidRPr="008A16D2">
              <w:rPr>
                <w:rFonts w:eastAsia="Times New Roman" w:cs="Arial"/>
                <w:color w:val="48525E"/>
                <w:sz w:val="20"/>
                <w:szCs w:val="20"/>
                <w:lang w:eastAsia="en-GB"/>
              </w:rPr>
              <w:t>EIR1000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1000 W</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117</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7,5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2</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650 – 750˚C</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2,0 – 4,0m</w:t>
            </w:r>
          </w:p>
        </w:tc>
      </w:tr>
      <w:tr w:rsidR="008A16D2" w:rsidRPr="008A16D2" w:rsidTr="008A16D2">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rPr>
                <w:rFonts w:eastAsia="Times New Roman" w:cs="Arial"/>
                <w:color w:val="48525E"/>
                <w:sz w:val="20"/>
                <w:szCs w:val="20"/>
                <w:lang w:eastAsia="en-GB"/>
              </w:rPr>
            </w:pPr>
            <w:r w:rsidRPr="008A16D2">
              <w:rPr>
                <w:rFonts w:eastAsia="Times New Roman" w:cs="Arial"/>
                <w:color w:val="48525E"/>
                <w:sz w:val="20"/>
                <w:szCs w:val="20"/>
                <w:lang w:eastAsia="en-GB"/>
              </w:rPr>
              <w:t>Infrasarkanā lampa EnergoInfra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rPr>
                <w:rFonts w:eastAsia="Times New Roman" w:cs="Arial"/>
                <w:color w:val="48525E"/>
                <w:sz w:val="20"/>
                <w:szCs w:val="20"/>
                <w:lang w:eastAsia="en-GB"/>
              </w:rPr>
            </w:pPr>
            <w:r w:rsidRPr="008A16D2">
              <w:rPr>
                <w:rFonts w:eastAsia="Times New Roman" w:cs="Arial"/>
                <w:color w:val="48525E"/>
                <w:sz w:val="20"/>
                <w:szCs w:val="20"/>
                <w:lang w:eastAsia="en-GB"/>
              </w:rPr>
              <w:t>EIR1500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1500 W</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168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7,5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4</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650 – 750˚C</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2,2 – 5,0m</w:t>
            </w:r>
          </w:p>
        </w:tc>
      </w:tr>
    </w:tbl>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pict>
          <v:rect id="_x0000_i1036" style="width:0;height:1.5pt" o:hralign="center" o:hrstd="t" o:hrnoshade="t" o:hr="t" fillcolor="#48525e" stroked="f"/>
        </w:pict>
      </w:r>
    </w:p>
    <w:p w:rsidR="008A16D2" w:rsidRPr="008A16D2" w:rsidRDefault="008A16D2" w:rsidP="008A16D2">
      <w:pPr>
        <w:shd w:val="clear" w:color="auto" w:fill="FFFFFF"/>
        <w:spacing w:beforeAutospacing="1" w:after="0" w:afterAutospacing="1" w:line="240" w:lineRule="auto"/>
        <w:outlineLvl w:val="2"/>
        <w:rPr>
          <w:rFonts w:eastAsia="Times New Roman" w:cs="Arial"/>
          <w:b/>
          <w:bCs/>
          <w:color w:val="48525E"/>
          <w:sz w:val="27"/>
          <w:szCs w:val="27"/>
          <w:lang w:eastAsia="en-GB"/>
        </w:rPr>
      </w:pPr>
      <w:r w:rsidRPr="008A16D2">
        <w:rPr>
          <w:rFonts w:eastAsia="Times New Roman" w:cs="Arial"/>
          <w:b/>
          <w:bCs/>
          <w:noProof/>
          <w:color w:val="9F9F9F"/>
          <w:sz w:val="24"/>
          <w:szCs w:val="24"/>
          <w:bdr w:val="none" w:sz="0" w:space="0" w:color="auto" w:frame="1"/>
          <w:lang w:eastAsia="en-GB"/>
        </w:rPr>
        <w:drawing>
          <wp:inline distT="0" distB="0" distL="0" distR="0">
            <wp:extent cx="2571115" cy="1452245"/>
            <wp:effectExtent l="0" t="0" r="635" b="0"/>
            <wp:docPr id="2" name="Attēls 2" descr="Solu / griestu infrasarkanie sildītāji">
              <a:hlinkClick xmlns:a="http://schemas.openxmlformats.org/drawingml/2006/main" r:id="rId11"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olu / griestu infrasarkanie sildītāji">
                      <a:hlinkClick r:id="rId11" tooltip="&quot;&quo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71115" cy="1452245"/>
                    </a:xfrm>
                    <a:prstGeom prst="rect">
                      <a:avLst/>
                    </a:prstGeom>
                    <a:noFill/>
                    <a:ln>
                      <a:noFill/>
                    </a:ln>
                  </pic:spPr>
                </pic:pic>
              </a:graphicData>
            </a:graphic>
          </wp:inline>
        </w:drawing>
      </w:r>
    </w:p>
    <w:p w:rsidR="008A16D2" w:rsidRPr="008A16D2" w:rsidRDefault="008A16D2" w:rsidP="008A16D2">
      <w:pPr>
        <w:shd w:val="clear" w:color="auto" w:fill="FFFFFF"/>
        <w:spacing w:before="100" w:beforeAutospacing="1" w:after="100" w:afterAutospacing="1" w:line="240" w:lineRule="auto"/>
        <w:outlineLvl w:val="1"/>
        <w:rPr>
          <w:rFonts w:eastAsia="Times New Roman" w:cs="Arial"/>
          <w:b/>
          <w:bCs/>
          <w:color w:val="48525E"/>
          <w:sz w:val="36"/>
          <w:szCs w:val="36"/>
          <w:lang w:eastAsia="en-GB"/>
        </w:rPr>
      </w:pPr>
      <w:r w:rsidRPr="008A16D2">
        <w:rPr>
          <w:rFonts w:eastAsia="Times New Roman" w:cs="Arial"/>
          <w:b/>
          <w:bCs/>
          <w:color w:val="48525E"/>
          <w:sz w:val="36"/>
          <w:szCs w:val="36"/>
          <w:lang w:eastAsia="en-GB"/>
        </w:rPr>
        <w:t>EnergoLine</w:t>
      </w:r>
    </w:p>
    <w:p w:rsidR="008A16D2" w:rsidRPr="008A16D2" w:rsidRDefault="008A16D2" w:rsidP="008A16D2">
      <w:pPr>
        <w:shd w:val="clear" w:color="auto" w:fill="FFFFFF"/>
        <w:spacing w:before="100" w:beforeAutospacing="1" w:after="100" w:afterAutospacing="1" w:line="240" w:lineRule="auto"/>
        <w:rPr>
          <w:rFonts w:eastAsia="Times New Roman" w:cs="Arial"/>
          <w:color w:val="48525E"/>
          <w:sz w:val="20"/>
          <w:szCs w:val="20"/>
          <w:lang w:eastAsia="en-GB"/>
        </w:rPr>
      </w:pPr>
      <w:r w:rsidRPr="008A16D2">
        <w:rPr>
          <w:rFonts w:eastAsia="Times New Roman" w:cs="Arial"/>
          <w:color w:val="48525E"/>
          <w:sz w:val="20"/>
          <w:szCs w:val="20"/>
          <w:lang w:eastAsia="en-GB"/>
        </w:rPr>
        <w:t>EnergoLine elektriskā apsildes sistēma</w:t>
      </w:r>
    </w:p>
    <w:p w:rsidR="008A16D2" w:rsidRPr="008A16D2" w:rsidRDefault="008A16D2" w:rsidP="008A16D2">
      <w:pPr>
        <w:shd w:val="clear" w:color="auto" w:fill="FFFFFF"/>
        <w:spacing w:before="100" w:beforeAutospacing="1" w:after="100" w:afterAutospacing="1" w:line="240" w:lineRule="auto"/>
        <w:rPr>
          <w:rFonts w:eastAsia="Times New Roman" w:cs="Arial"/>
          <w:color w:val="48525E"/>
          <w:sz w:val="20"/>
          <w:szCs w:val="20"/>
          <w:lang w:eastAsia="en-GB"/>
        </w:rPr>
      </w:pPr>
      <w:r w:rsidRPr="008A16D2">
        <w:rPr>
          <w:rFonts w:eastAsia="Times New Roman" w:cs="Arial"/>
          <w:color w:val="48525E"/>
          <w:sz w:val="20"/>
          <w:szCs w:val="20"/>
          <w:lang w:eastAsia="en-GB"/>
        </w:rPr>
        <w:t xml:space="preserve">EnergoLine apsildes sistēmu var montēt zem soliem baznīcās, uzgaidāmajās telpās </w:t>
      </w:r>
      <w:proofErr w:type="gramStart"/>
      <w:r w:rsidRPr="008A16D2">
        <w:rPr>
          <w:rFonts w:eastAsia="Times New Roman" w:cs="Arial"/>
          <w:color w:val="48525E"/>
          <w:sz w:val="20"/>
          <w:szCs w:val="20"/>
          <w:lang w:eastAsia="en-GB"/>
        </w:rPr>
        <w:t>un</w:t>
      </w:r>
      <w:proofErr w:type="gramEnd"/>
      <w:r w:rsidRPr="008A16D2">
        <w:rPr>
          <w:rFonts w:eastAsia="Times New Roman" w:cs="Arial"/>
          <w:color w:val="48525E"/>
          <w:sz w:val="20"/>
          <w:szCs w:val="20"/>
          <w:lang w:eastAsia="en-GB"/>
        </w:rPr>
        <w:t xml:space="preserve"> hallēs, sporta zālēs, skatītāju stāvvietās u.c. Ja vēlaties šo sistēmu likt pie griestiem, tad visefektīgākā tā būs telpās, kuru griestu augstums nepārsniedz 3m. Eleganta </w:t>
      </w:r>
      <w:proofErr w:type="gramStart"/>
      <w:r w:rsidRPr="008A16D2">
        <w:rPr>
          <w:rFonts w:eastAsia="Times New Roman" w:cs="Arial"/>
          <w:color w:val="48525E"/>
          <w:sz w:val="20"/>
          <w:szCs w:val="20"/>
          <w:lang w:eastAsia="en-GB"/>
        </w:rPr>
        <w:t>un</w:t>
      </w:r>
      <w:proofErr w:type="gramEnd"/>
      <w:r w:rsidRPr="008A16D2">
        <w:rPr>
          <w:rFonts w:eastAsia="Times New Roman" w:cs="Arial"/>
          <w:color w:val="48525E"/>
          <w:sz w:val="20"/>
          <w:szCs w:val="20"/>
          <w:lang w:eastAsia="en-GB"/>
        </w:rPr>
        <w:t xml:space="preserve"> praktiska dizaina sildītājs rada patīkamu siltumu. Neuzkrītošais dizains ļauj tam pilnībā iekļauties apkārtējā vidē. EnergoLine ir pārbaudīts </w:t>
      </w:r>
      <w:proofErr w:type="gramStart"/>
      <w:r w:rsidRPr="008A16D2">
        <w:rPr>
          <w:rFonts w:eastAsia="Times New Roman" w:cs="Arial"/>
          <w:color w:val="48525E"/>
          <w:sz w:val="20"/>
          <w:szCs w:val="20"/>
          <w:lang w:eastAsia="en-GB"/>
        </w:rPr>
        <w:t>un</w:t>
      </w:r>
      <w:proofErr w:type="gramEnd"/>
      <w:r w:rsidRPr="008A16D2">
        <w:rPr>
          <w:rFonts w:eastAsia="Times New Roman" w:cs="Arial"/>
          <w:color w:val="48525E"/>
          <w:sz w:val="20"/>
          <w:szCs w:val="20"/>
          <w:lang w:eastAsia="en-GB"/>
        </w:rPr>
        <w:t xml:space="preserve"> apstiprināts ar IP44 kā mitrumizturīgs, tādēļ to droši var izmantot arī telpās, kurās ir paaugstināts mitruma līmenis.</w:t>
      </w:r>
    </w:p>
    <w:p w:rsidR="008A16D2" w:rsidRPr="008A16D2" w:rsidRDefault="008A16D2" w:rsidP="008A16D2">
      <w:pPr>
        <w:shd w:val="clear" w:color="auto" w:fill="FFFFFF"/>
        <w:spacing w:before="100" w:beforeAutospacing="1" w:after="100" w:afterAutospacing="1" w:line="240" w:lineRule="auto"/>
        <w:rPr>
          <w:rFonts w:eastAsia="Times New Roman" w:cs="Arial"/>
          <w:color w:val="48525E"/>
          <w:sz w:val="20"/>
          <w:szCs w:val="20"/>
          <w:lang w:eastAsia="en-GB"/>
        </w:rPr>
      </w:pPr>
      <w:r w:rsidRPr="008A16D2">
        <w:rPr>
          <w:rFonts w:eastAsia="Times New Roman" w:cs="Arial"/>
          <w:color w:val="48525E"/>
          <w:sz w:val="20"/>
          <w:szCs w:val="20"/>
          <w:lang w:eastAsia="en-GB"/>
        </w:rPr>
        <w:lastRenderedPageBreak/>
        <w:t xml:space="preserve">EnergoLine sildītājs ir tikai 3.5cm biezs, zemas temperatūras siltumu izstarojošs panelis. </w:t>
      </w:r>
      <w:proofErr w:type="gramStart"/>
      <w:r w:rsidRPr="008A16D2">
        <w:rPr>
          <w:rFonts w:eastAsia="Times New Roman" w:cs="Arial"/>
          <w:color w:val="48525E"/>
          <w:sz w:val="20"/>
          <w:szCs w:val="20"/>
          <w:lang w:eastAsia="en-GB"/>
        </w:rPr>
        <w:t>Tas</w:t>
      </w:r>
      <w:proofErr w:type="gramEnd"/>
      <w:r w:rsidRPr="008A16D2">
        <w:rPr>
          <w:rFonts w:eastAsia="Times New Roman" w:cs="Arial"/>
          <w:color w:val="48525E"/>
          <w:sz w:val="20"/>
          <w:szCs w:val="20"/>
          <w:lang w:eastAsia="en-GB"/>
        </w:rPr>
        <w:t xml:space="preserve"> ir īpaši piemērots uzstādīšanai zem soliem un pie griestiem.</w:t>
      </w:r>
      <w:r w:rsidRPr="008A16D2">
        <w:rPr>
          <w:rFonts w:eastAsia="Times New Roman" w:cs="Arial"/>
          <w:color w:val="48525E"/>
          <w:sz w:val="20"/>
          <w:szCs w:val="20"/>
          <w:lang w:eastAsia="en-GB"/>
        </w:rPr>
        <w:br/>
        <w:t xml:space="preserve">EnergoLine sistēmu var montēt zem soliem baznīcās, uzgaidāmajās telpās </w:t>
      </w:r>
      <w:proofErr w:type="gramStart"/>
      <w:r w:rsidRPr="008A16D2">
        <w:rPr>
          <w:rFonts w:eastAsia="Times New Roman" w:cs="Arial"/>
          <w:color w:val="48525E"/>
          <w:sz w:val="20"/>
          <w:szCs w:val="20"/>
          <w:lang w:eastAsia="en-GB"/>
        </w:rPr>
        <w:t>un</w:t>
      </w:r>
      <w:proofErr w:type="gramEnd"/>
      <w:r w:rsidRPr="008A16D2">
        <w:rPr>
          <w:rFonts w:eastAsia="Times New Roman" w:cs="Arial"/>
          <w:color w:val="48525E"/>
          <w:sz w:val="20"/>
          <w:szCs w:val="20"/>
          <w:lang w:eastAsia="en-GB"/>
        </w:rPr>
        <w:t xml:space="preserve"> hallēs, sporta zālēs, skatītāju stāvvietās u.c. Sildītājs sasilda gan pašu solu, gan arī grīdas daļu, kas atrodas tieši zem sildītāja. Šī ir laba apkures sistēmas izvēle telpām, kurās ir daudz gaisa, kuru visu nemaz nav nepieciešams sildīt – tiek sildītas tikai visnepieciešamākās zonas. Apsildāmais sols tiek sasildīts ļoti īsā laikā, tiek taupīta enerģija </w:t>
      </w:r>
      <w:proofErr w:type="gramStart"/>
      <w:r w:rsidRPr="008A16D2">
        <w:rPr>
          <w:rFonts w:eastAsia="Times New Roman" w:cs="Arial"/>
          <w:color w:val="48525E"/>
          <w:sz w:val="20"/>
          <w:szCs w:val="20"/>
          <w:lang w:eastAsia="en-GB"/>
        </w:rPr>
        <w:t>un</w:t>
      </w:r>
      <w:proofErr w:type="gramEnd"/>
      <w:r w:rsidRPr="008A16D2">
        <w:rPr>
          <w:rFonts w:eastAsia="Times New Roman" w:cs="Arial"/>
          <w:color w:val="48525E"/>
          <w:sz w:val="20"/>
          <w:szCs w:val="20"/>
          <w:lang w:eastAsia="en-GB"/>
        </w:rPr>
        <w:t xml:space="preserve"> sasniegts vēlamais rezultāts.</w:t>
      </w:r>
    </w:p>
    <w:p w:rsidR="008A16D2" w:rsidRPr="008A16D2" w:rsidRDefault="008A16D2" w:rsidP="008A16D2">
      <w:pPr>
        <w:shd w:val="clear" w:color="auto" w:fill="FFFFFF"/>
        <w:spacing w:before="100" w:beforeAutospacing="1" w:after="100" w:afterAutospacing="1" w:line="240" w:lineRule="auto"/>
        <w:rPr>
          <w:rFonts w:eastAsia="Times New Roman" w:cs="Arial"/>
          <w:color w:val="48525E"/>
          <w:sz w:val="20"/>
          <w:szCs w:val="20"/>
          <w:lang w:eastAsia="en-GB"/>
        </w:rPr>
      </w:pPr>
      <w:r w:rsidRPr="008A16D2">
        <w:rPr>
          <w:rFonts w:eastAsia="Times New Roman" w:cs="Arial"/>
          <w:color w:val="48525E"/>
          <w:sz w:val="20"/>
          <w:szCs w:val="20"/>
          <w:lang w:eastAsia="en-GB"/>
        </w:rPr>
        <w:t xml:space="preserve">EnergoLine sildītājs ir īpaši piemērots nelielām telpām, kuru griestu augstums nepārsniedz 3m. Sildītāju var piestiprināt gan pie griestiem, gan pie sienas. Sistēma nodrošina efektīgu siltuma izplatīšanos telpā, novēršot auksta gaisa plūsmu iespējamību, kā </w:t>
      </w:r>
      <w:proofErr w:type="gramStart"/>
      <w:r w:rsidRPr="008A16D2">
        <w:rPr>
          <w:rFonts w:eastAsia="Times New Roman" w:cs="Arial"/>
          <w:color w:val="48525E"/>
          <w:sz w:val="20"/>
          <w:szCs w:val="20"/>
          <w:lang w:eastAsia="en-GB"/>
        </w:rPr>
        <w:t>tas</w:t>
      </w:r>
      <w:proofErr w:type="gramEnd"/>
      <w:r w:rsidRPr="008A16D2">
        <w:rPr>
          <w:rFonts w:eastAsia="Times New Roman" w:cs="Arial"/>
          <w:color w:val="48525E"/>
          <w:sz w:val="20"/>
          <w:szCs w:val="20"/>
          <w:lang w:eastAsia="en-GB"/>
        </w:rPr>
        <w:t xml:space="preserve"> ir konvekcijas tipa apkures sistēmas gadījumos. Salīdzinot ar konvekcijas tipa apkuri, EnergoLine ļauj ietaupīt 15-25% siltumenerģijas. Plānais </w:t>
      </w:r>
      <w:proofErr w:type="gramStart"/>
      <w:r w:rsidRPr="008A16D2">
        <w:rPr>
          <w:rFonts w:eastAsia="Times New Roman" w:cs="Arial"/>
          <w:color w:val="48525E"/>
          <w:sz w:val="20"/>
          <w:szCs w:val="20"/>
          <w:lang w:eastAsia="en-GB"/>
        </w:rPr>
        <w:t>un</w:t>
      </w:r>
      <w:proofErr w:type="gramEnd"/>
      <w:r w:rsidRPr="008A16D2">
        <w:rPr>
          <w:rFonts w:eastAsia="Times New Roman" w:cs="Arial"/>
          <w:color w:val="48525E"/>
          <w:sz w:val="20"/>
          <w:szCs w:val="20"/>
          <w:lang w:eastAsia="en-GB"/>
        </w:rPr>
        <w:t xml:space="preserve"> elegantais sildītāja dizains ir neuzkrītošs, tādēļ viegli saplūst ar apkārtējo vidi. Piestiprināts pie griestiem, </w:t>
      </w:r>
      <w:proofErr w:type="gramStart"/>
      <w:r w:rsidRPr="008A16D2">
        <w:rPr>
          <w:rFonts w:eastAsia="Times New Roman" w:cs="Arial"/>
          <w:color w:val="48525E"/>
          <w:sz w:val="20"/>
          <w:szCs w:val="20"/>
          <w:lang w:eastAsia="en-GB"/>
        </w:rPr>
        <w:t>tas</w:t>
      </w:r>
      <w:proofErr w:type="gramEnd"/>
      <w:r w:rsidRPr="008A16D2">
        <w:rPr>
          <w:rFonts w:eastAsia="Times New Roman" w:cs="Arial"/>
          <w:color w:val="48525E"/>
          <w:sz w:val="20"/>
          <w:szCs w:val="20"/>
          <w:lang w:eastAsia="en-GB"/>
        </w:rPr>
        <w:t xml:space="preserve"> ļauj ietaupīt vietu, kā arī tiek pasargāts no tīšiem/netīšiem bojājumiem, kas ir būtiski sabiedriskajās telpās.</w:t>
      </w:r>
    </w:p>
    <w:p w:rsidR="008A16D2" w:rsidRPr="008A16D2" w:rsidRDefault="008A16D2" w:rsidP="008A16D2">
      <w:pPr>
        <w:shd w:val="clear" w:color="auto" w:fill="FFFFFF"/>
        <w:spacing w:before="100" w:beforeAutospacing="1" w:after="100" w:afterAutospacing="1" w:line="240" w:lineRule="auto"/>
        <w:rPr>
          <w:rFonts w:eastAsia="Times New Roman" w:cs="Arial"/>
          <w:color w:val="48525E"/>
          <w:sz w:val="20"/>
          <w:szCs w:val="20"/>
          <w:lang w:eastAsia="en-GB"/>
        </w:rPr>
      </w:pPr>
      <w:r w:rsidRPr="008A16D2">
        <w:rPr>
          <w:rFonts w:eastAsia="Times New Roman" w:cs="Arial"/>
          <w:color w:val="48525E"/>
          <w:sz w:val="20"/>
          <w:szCs w:val="20"/>
          <w:lang w:eastAsia="en-GB"/>
        </w:rPr>
        <w:t>EnergoLine sistēma pieejama ar baltu standarta apdari divos izmēros ar 220-240V spriegumu (skatiet tabulu). EnergoLine sistēma apstiprināta ar IP44 kā mitrumizturīga, t.i., piemērota gan mitrām, gan sausām telpām.</w:t>
      </w:r>
    </w:p>
    <w:p w:rsidR="008A16D2" w:rsidRPr="008A16D2" w:rsidRDefault="008A16D2" w:rsidP="008A16D2">
      <w:pPr>
        <w:shd w:val="clear" w:color="auto" w:fill="FFFFFF"/>
        <w:spacing w:before="100" w:beforeAutospacing="1" w:after="100" w:afterAutospacing="1" w:line="240" w:lineRule="auto"/>
        <w:rPr>
          <w:rFonts w:eastAsia="Times New Roman" w:cs="Arial"/>
          <w:color w:val="48525E"/>
          <w:sz w:val="20"/>
          <w:szCs w:val="20"/>
          <w:lang w:eastAsia="en-GB"/>
        </w:rPr>
      </w:pPr>
      <w:r w:rsidRPr="008A16D2">
        <w:rPr>
          <w:rFonts w:eastAsia="Times New Roman" w:cs="Arial"/>
          <w:color w:val="48525E"/>
          <w:sz w:val="20"/>
          <w:szCs w:val="20"/>
          <w:lang w:eastAsia="en-GB"/>
        </w:rPr>
        <w:t>Izmantojot sertificēta elektriķa palīdzību EnergoLine apkures sistēmu var uzstādīt patstāvīgi. Zem sildītāja priekšējās virsmas atrodas sadales kārba ar 4mm</w:t>
      </w:r>
      <w:proofErr w:type="gramStart"/>
      <w:r w:rsidRPr="008A16D2">
        <w:rPr>
          <w:rFonts w:eastAsia="Times New Roman" w:cs="Arial"/>
          <w:color w:val="48525E"/>
          <w:sz w:val="20"/>
          <w:szCs w:val="20"/>
          <w:lang w:eastAsia="en-GB"/>
        </w:rPr>
        <w:t>² kabeļu</w:t>
      </w:r>
      <w:proofErr w:type="gramEnd"/>
      <w:r w:rsidRPr="008A16D2">
        <w:rPr>
          <w:rFonts w:eastAsia="Times New Roman" w:cs="Arial"/>
          <w:color w:val="48525E"/>
          <w:sz w:val="20"/>
          <w:szCs w:val="20"/>
          <w:lang w:eastAsia="en-GB"/>
        </w:rPr>
        <w:t xml:space="preserve"> savienojumiem. Savstarpēji drīkst savienot vairākas EnergoLine sistēmas.</w:t>
      </w:r>
    </w:p>
    <w:p w:rsidR="008A16D2" w:rsidRPr="008A16D2" w:rsidRDefault="008A16D2" w:rsidP="008A16D2">
      <w:pPr>
        <w:shd w:val="clear" w:color="auto" w:fill="FFFFFF"/>
        <w:spacing w:before="100" w:beforeAutospacing="1" w:after="100" w:afterAutospacing="1" w:line="240" w:lineRule="auto"/>
        <w:rPr>
          <w:rFonts w:eastAsia="Times New Roman" w:cs="Arial"/>
          <w:color w:val="48525E"/>
          <w:sz w:val="20"/>
          <w:szCs w:val="20"/>
          <w:lang w:eastAsia="en-GB"/>
        </w:rPr>
      </w:pPr>
      <w:r w:rsidRPr="008A16D2">
        <w:rPr>
          <w:rFonts w:eastAsia="Times New Roman" w:cs="Arial"/>
          <w:color w:val="48525E"/>
          <w:sz w:val="20"/>
          <w:szCs w:val="20"/>
          <w:lang w:eastAsia="en-GB"/>
        </w:rPr>
        <w:t xml:space="preserve">Siltumu iespējams regulēt ar kādu no telpā uzstādītajiem termostatiem, kā arī, </w:t>
      </w:r>
      <w:proofErr w:type="gramStart"/>
      <w:r w:rsidRPr="008A16D2">
        <w:rPr>
          <w:rFonts w:eastAsia="Times New Roman" w:cs="Arial"/>
          <w:color w:val="48525E"/>
          <w:sz w:val="20"/>
          <w:szCs w:val="20"/>
          <w:lang w:eastAsia="en-GB"/>
        </w:rPr>
        <w:t>ja</w:t>
      </w:r>
      <w:proofErr w:type="gramEnd"/>
      <w:r w:rsidRPr="008A16D2">
        <w:rPr>
          <w:rFonts w:eastAsia="Times New Roman" w:cs="Arial"/>
          <w:color w:val="48525E"/>
          <w:sz w:val="20"/>
          <w:szCs w:val="20"/>
          <w:lang w:eastAsia="en-GB"/>
        </w:rPr>
        <w:t xml:space="preserve"> ir uzstādīti vairāki sildītāji, tad siltuma regulēšanu var veikt papildus izmantojot automātisko vadības paneli.</w:t>
      </w:r>
    </w:p>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pict>
          <v:rect id="_x0000_i1038" style="width:0;height:1.5pt" o:hralign="center" o:hrstd="t" o:hrnoshade="t" o:hr="t" fillcolor="#48525e" stroked="f"/>
        </w:pict>
      </w:r>
    </w:p>
    <w:p w:rsidR="008A16D2" w:rsidRPr="008A16D2" w:rsidRDefault="008A16D2" w:rsidP="008A16D2">
      <w:pPr>
        <w:shd w:val="clear" w:color="auto" w:fill="FFFFFF"/>
        <w:spacing w:before="100" w:beforeAutospacing="1" w:after="100" w:afterAutospacing="1" w:line="240" w:lineRule="auto"/>
        <w:outlineLvl w:val="2"/>
        <w:rPr>
          <w:rFonts w:eastAsia="Times New Roman" w:cs="Arial"/>
          <w:b/>
          <w:bCs/>
          <w:color w:val="48525E"/>
          <w:sz w:val="27"/>
          <w:szCs w:val="27"/>
          <w:lang w:eastAsia="en-GB"/>
        </w:rPr>
      </w:pPr>
      <w:r w:rsidRPr="008A16D2">
        <w:rPr>
          <w:rFonts w:eastAsia="Times New Roman" w:cs="Arial"/>
          <w:b/>
          <w:bCs/>
          <w:color w:val="48525E"/>
          <w:sz w:val="27"/>
          <w:szCs w:val="27"/>
          <w:lang w:eastAsia="en-GB"/>
        </w:rPr>
        <w:t>Infrasarkanais solu/griestu sildītājs - EnergoLine - Tehniskie dati</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091"/>
        <w:gridCol w:w="754"/>
        <w:gridCol w:w="535"/>
        <w:gridCol w:w="365"/>
        <w:gridCol w:w="447"/>
        <w:gridCol w:w="441"/>
        <w:gridCol w:w="1654"/>
        <w:gridCol w:w="1723"/>
      </w:tblGrid>
      <w:tr w:rsidR="008A16D2" w:rsidRPr="008A16D2" w:rsidTr="008A16D2">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rPr>
                <w:rFonts w:eastAsia="Times New Roman" w:cs="Arial"/>
                <w:color w:val="48525E"/>
                <w:sz w:val="20"/>
                <w:szCs w:val="20"/>
                <w:lang w:eastAsia="en-GB"/>
              </w:rPr>
            </w:pPr>
            <w:r w:rsidRPr="008A16D2">
              <w:rPr>
                <w:rFonts w:eastAsia="Times New Roman" w:cs="Arial"/>
                <w:color w:val="48525E"/>
                <w:sz w:val="20"/>
                <w:szCs w:val="20"/>
                <w:lang w:eastAsia="en-GB"/>
              </w:rPr>
              <w:t>Modelis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rPr>
                <w:rFonts w:eastAsia="Times New Roman" w:cs="Arial"/>
                <w:color w:val="48525E"/>
                <w:sz w:val="20"/>
                <w:szCs w:val="20"/>
                <w:lang w:eastAsia="en-GB"/>
              </w:rPr>
            </w:pPr>
            <w:r w:rsidRPr="008A16D2">
              <w:rPr>
                <w:rFonts w:eastAsia="Times New Roman" w:cs="Arial"/>
                <w:color w:val="48525E"/>
                <w:sz w:val="20"/>
                <w:szCs w:val="20"/>
                <w:lang w:eastAsia="en-GB"/>
              </w:rPr>
              <w:t>220-240V</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rPr>
                <w:rFonts w:eastAsia="Times New Roman" w:cs="Arial"/>
                <w:color w:val="48525E"/>
                <w:sz w:val="20"/>
                <w:szCs w:val="20"/>
                <w:lang w:eastAsia="en-GB"/>
              </w:rPr>
            </w:pPr>
            <w:r w:rsidRPr="008A16D2">
              <w:rPr>
                <w:rFonts w:eastAsia="Times New Roman" w:cs="Arial"/>
                <w:color w:val="48525E"/>
                <w:sz w:val="20"/>
                <w:szCs w:val="20"/>
                <w:lang w:eastAsia="en-GB"/>
              </w:rPr>
              <w:t>Izmēri (cm</w:t>
            </w:r>
            <w:proofErr w:type="gramStart"/>
            <w:r w:rsidRPr="008A16D2">
              <w:rPr>
                <w:rFonts w:eastAsia="Times New Roman" w:cs="Arial"/>
                <w:color w:val="48525E"/>
                <w:sz w:val="20"/>
                <w:szCs w:val="20"/>
                <w:lang w:eastAsia="en-GB"/>
              </w:rPr>
              <w:t>)</w:t>
            </w:r>
            <w:proofErr w:type="gramEnd"/>
            <w:r w:rsidRPr="008A16D2">
              <w:rPr>
                <w:rFonts w:eastAsia="Times New Roman" w:cs="Arial"/>
                <w:color w:val="48525E"/>
                <w:sz w:val="20"/>
                <w:szCs w:val="20"/>
                <w:lang w:eastAsia="en-GB"/>
              </w:rPr>
              <w:br/>
              <w:t>gar.x plat.xaugst.</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rPr>
                <w:rFonts w:eastAsia="Times New Roman" w:cs="Arial"/>
                <w:color w:val="48525E"/>
                <w:sz w:val="20"/>
                <w:szCs w:val="20"/>
                <w:lang w:eastAsia="en-GB"/>
              </w:rPr>
            </w:pPr>
            <w:r w:rsidRPr="008A16D2">
              <w:rPr>
                <w:rFonts w:eastAsia="Times New Roman" w:cs="Arial"/>
                <w:color w:val="48525E"/>
                <w:sz w:val="20"/>
                <w:szCs w:val="20"/>
                <w:lang w:eastAsia="en-GB"/>
              </w:rPr>
              <w:t>Svars</w:t>
            </w:r>
            <w:r w:rsidRPr="008A16D2">
              <w:rPr>
                <w:rFonts w:eastAsia="Times New Roman" w:cs="Arial"/>
                <w:color w:val="48525E"/>
                <w:sz w:val="20"/>
                <w:szCs w:val="20"/>
                <w:lang w:eastAsia="en-GB"/>
              </w:rPr>
              <w:br/>
              <w:t>kg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rPr>
                <w:rFonts w:eastAsia="Times New Roman" w:cs="Arial"/>
                <w:color w:val="48525E"/>
                <w:sz w:val="20"/>
                <w:szCs w:val="20"/>
                <w:lang w:eastAsia="en-GB"/>
              </w:rPr>
            </w:pPr>
            <w:r w:rsidRPr="008A16D2">
              <w:rPr>
                <w:rFonts w:eastAsia="Times New Roman" w:cs="Arial"/>
                <w:color w:val="48525E"/>
                <w:sz w:val="20"/>
                <w:szCs w:val="20"/>
                <w:lang w:eastAsia="en-GB"/>
              </w:rPr>
              <w:t>Virsmas temperatūra</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rPr>
                <w:rFonts w:eastAsia="Times New Roman" w:cs="Arial"/>
                <w:color w:val="48525E"/>
                <w:sz w:val="20"/>
                <w:szCs w:val="20"/>
                <w:lang w:eastAsia="en-GB"/>
              </w:rPr>
            </w:pPr>
            <w:r w:rsidRPr="008A16D2">
              <w:rPr>
                <w:rFonts w:eastAsia="Times New Roman" w:cs="Arial"/>
                <w:color w:val="48525E"/>
                <w:sz w:val="20"/>
                <w:szCs w:val="20"/>
                <w:lang w:eastAsia="en-GB"/>
              </w:rPr>
              <w:t>Montāžas augstums m</w:t>
            </w:r>
          </w:p>
        </w:tc>
      </w:tr>
      <w:tr w:rsidR="008A16D2" w:rsidRPr="008A16D2" w:rsidTr="008A16D2">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rPr>
                <w:rFonts w:eastAsia="Times New Roman" w:cs="Arial"/>
                <w:color w:val="48525E"/>
                <w:sz w:val="20"/>
                <w:szCs w:val="20"/>
                <w:lang w:eastAsia="en-GB"/>
              </w:rPr>
            </w:pPr>
            <w:r w:rsidRPr="008A16D2">
              <w:rPr>
                <w:rFonts w:eastAsia="Times New Roman" w:cs="Arial"/>
                <w:color w:val="48525E"/>
                <w:sz w:val="20"/>
                <w:szCs w:val="20"/>
                <w:lang w:eastAsia="en-GB"/>
              </w:rPr>
              <w:t>IS griestu/solu sildītājs EnergoLine EL200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rPr>
                <w:rFonts w:eastAsia="Times New Roman" w:cs="Arial"/>
                <w:color w:val="48525E"/>
                <w:sz w:val="20"/>
                <w:szCs w:val="20"/>
                <w:lang w:eastAsia="en-GB"/>
              </w:rPr>
            </w:pPr>
            <w:r w:rsidRPr="008A16D2">
              <w:rPr>
                <w:rFonts w:eastAsia="Times New Roman" w:cs="Arial"/>
                <w:color w:val="48525E"/>
                <w:sz w:val="20"/>
                <w:szCs w:val="20"/>
                <w:lang w:eastAsia="en-GB"/>
              </w:rPr>
              <w:t>150 W</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rPr>
                <w:rFonts w:eastAsia="Times New Roman" w:cs="Arial"/>
                <w:color w:val="48525E"/>
                <w:sz w:val="20"/>
                <w:szCs w:val="20"/>
                <w:lang w:eastAsia="en-GB"/>
              </w:rPr>
            </w:pPr>
            <w:r w:rsidRPr="008A16D2">
              <w:rPr>
                <w:rFonts w:eastAsia="Times New Roman" w:cs="Arial"/>
                <w:color w:val="48525E"/>
                <w:sz w:val="20"/>
                <w:szCs w:val="20"/>
                <w:lang w:eastAsia="en-GB"/>
              </w:rPr>
              <w:t>100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rPr>
                <w:rFonts w:eastAsia="Times New Roman" w:cs="Arial"/>
                <w:color w:val="48525E"/>
                <w:sz w:val="20"/>
                <w:szCs w:val="20"/>
                <w:lang w:eastAsia="en-GB"/>
              </w:rPr>
            </w:pPr>
            <w:r w:rsidRPr="008A16D2">
              <w:rPr>
                <w:rFonts w:eastAsia="Times New Roman" w:cs="Arial"/>
                <w:color w:val="48525E"/>
                <w:sz w:val="20"/>
                <w:szCs w:val="20"/>
                <w:lang w:eastAsia="en-GB"/>
              </w:rPr>
              <w:t>21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rPr>
                <w:rFonts w:eastAsia="Times New Roman" w:cs="Arial"/>
                <w:color w:val="48525E"/>
                <w:sz w:val="20"/>
                <w:szCs w:val="20"/>
                <w:lang w:eastAsia="en-GB"/>
              </w:rPr>
            </w:pPr>
            <w:r w:rsidRPr="008A16D2">
              <w:rPr>
                <w:rFonts w:eastAsia="Times New Roman" w:cs="Arial"/>
                <w:color w:val="48525E"/>
                <w:sz w:val="20"/>
                <w:szCs w:val="20"/>
                <w:lang w:eastAsia="en-GB"/>
              </w:rPr>
              <w:t>3,5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rPr>
                <w:rFonts w:eastAsia="Times New Roman" w:cs="Arial"/>
                <w:color w:val="48525E"/>
                <w:sz w:val="20"/>
                <w:szCs w:val="20"/>
                <w:lang w:eastAsia="en-GB"/>
              </w:rPr>
            </w:pPr>
            <w:r w:rsidRPr="008A16D2">
              <w:rPr>
                <w:rFonts w:eastAsia="Times New Roman" w:cs="Arial"/>
                <w:color w:val="48525E"/>
                <w:sz w:val="20"/>
                <w:szCs w:val="20"/>
                <w:lang w:eastAsia="en-GB"/>
              </w:rPr>
              <w:t>3</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rPr>
                <w:rFonts w:eastAsia="Times New Roman" w:cs="Arial"/>
                <w:color w:val="48525E"/>
                <w:sz w:val="20"/>
                <w:szCs w:val="20"/>
                <w:lang w:eastAsia="en-GB"/>
              </w:rPr>
            </w:pPr>
            <w:r w:rsidRPr="008A16D2">
              <w:rPr>
                <w:rFonts w:eastAsia="Times New Roman" w:cs="Arial"/>
                <w:color w:val="48525E"/>
                <w:sz w:val="20"/>
                <w:szCs w:val="20"/>
                <w:lang w:eastAsia="en-GB"/>
              </w:rPr>
              <w:t>60 – 75˚C</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rPr>
                <w:rFonts w:eastAsia="Times New Roman" w:cs="Arial"/>
                <w:color w:val="48525E"/>
                <w:sz w:val="20"/>
                <w:szCs w:val="20"/>
                <w:lang w:eastAsia="en-GB"/>
              </w:rPr>
            </w:pPr>
            <w:r w:rsidRPr="008A16D2">
              <w:rPr>
                <w:rFonts w:eastAsia="Times New Roman" w:cs="Arial"/>
                <w:color w:val="48525E"/>
                <w:sz w:val="20"/>
                <w:szCs w:val="20"/>
                <w:lang w:eastAsia="en-GB"/>
              </w:rPr>
              <w:t>1,8 – 3 m</w:t>
            </w:r>
          </w:p>
        </w:tc>
      </w:tr>
      <w:tr w:rsidR="008A16D2" w:rsidRPr="008A16D2" w:rsidTr="008A16D2">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rPr>
                <w:rFonts w:eastAsia="Times New Roman" w:cs="Arial"/>
                <w:color w:val="48525E"/>
                <w:sz w:val="20"/>
                <w:szCs w:val="20"/>
                <w:lang w:eastAsia="en-GB"/>
              </w:rPr>
            </w:pPr>
            <w:r w:rsidRPr="008A16D2">
              <w:rPr>
                <w:rFonts w:eastAsia="Times New Roman" w:cs="Arial"/>
                <w:color w:val="48525E"/>
                <w:sz w:val="20"/>
                <w:szCs w:val="20"/>
                <w:lang w:eastAsia="en-GB"/>
              </w:rPr>
              <w:t>IS griestu/solu sildītājs EnergoLine EL300</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rPr>
                <w:rFonts w:eastAsia="Times New Roman" w:cs="Arial"/>
                <w:color w:val="48525E"/>
                <w:sz w:val="20"/>
                <w:szCs w:val="20"/>
                <w:lang w:eastAsia="en-GB"/>
              </w:rPr>
            </w:pPr>
            <w:r w:rsidRPr="008A16D2">
              <w:rPr>
                <w:rFonts w:eastAsia="Times New Roman" w:cs="Arial"/>
                <w:color w:val="48525E"/>
                <w:sz w:val="20"/>
                <w:szCs w:val="20"/>
                <w:lang w:eastAsia="en-GB"/>
              </w:rPr>
              <w:t>250 W</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rPr>
                <w:rFonts w:eastAsia="Times New Roman" w:cs="Arial"/>
                <w:color w:val="48525E"/>
                <w:sz w:val="20"/>
                <w:szCs w:val="20"/>
                <w:lang w:eastAsia="en-GB"/>
              </w:rPr>
            </w:pPr>
            <w:r w:rsidRPr="008A16D2">
              <w:rPr>
                <w:rFonts w:eastAsia="Times New Roman" w:cs="Arial"/>
                <w:color w:val="48525E"/>
                <w:sz w:val="20"/>
                <w:szCs w:val="20"/>
                <w:lang w:eastAsia="en-GB"/>
              </w:rPr>
              <w:t>148</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rPr>
                <w:rFonts w:eastAsia="Times New Roman" w:cs="Arial"/>
                <w:color w:val="48525E"/>
                <w:sz w:val="20"/>
                <w:szCs w:val="20"/>
                <w:lang w:eastAsia="en-GB"/>
              </w:rPr>
            </w:pPr>
            <w:r w:rsidRPr="008A16D2">
              <w:rPr>
                <w:rFonts w:eastAsia="Times New Roman" w:cs="Arial"/>
                <w:color w:val="48525E"/>
                <w:sz w:val="20"/>
                <w:szCs w:val="20"/>
                <w:lang w:eastAsia="en-GB"/>
              </w:rPr>
              <w:t>21</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rPr>
                <w:rFonts w:eastAsia="Times New Roman" w:cs="Arial"/>
                <w:color w:val="48525E"/>
                <w:sz w:val="20"/>
                <w:szCs w:val="20"/>
                <w:lang w:eastAsia="en-GB"/>
              </w:rPr>
            </w:pPr>
            <w:r w:rsidRPr="008A16D2">
              <w:rPr>
                <w:rFonts w:eastAsia="Times New Roman" w:cs="Arial"/>
                <w:color w:val="48525E"/>
                <w:sz w:val="20"/>
                <w:szCs w:val="20"/>
                <w:lang w:eastAsia="en-GB"/>
              </w:rPr>
              <w:t>3,5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rPr>
                <w:rFonts w:eastAsia="Times New Roman" w:cs="Arial"/>
                <w:color w:val="48525E"/>
                <w:sz w:val="20"/>
                <w:szCs w:val="20"/>
                <w:lang w:eastAsia="en-GB"/>
              </w:rPr>
            </w:pPr>
            <w:r w:rsidRPr="008A16D2">
              <w:rPr>
                <w:rFonts w:eastAsia="Times New Roman" w:cs="Arial"/>
                <w:color w:val="48525E"/>
                <w:sz w:val="20"/>
                <w:szCs w:val="20"/>
                <w:lang w:eastAsia="en-GB"/>
              </w:rPr>
              <w:t>4,5</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rPr>
                <w:rFonts w:eastAsia="Times New Roman" w:cs="Arial"/>
                <w:color w:val="48525E"/>
                <w:sz w:val="20"/>
                <w:szCs w:val="20"/>
                <w:lang w:eastAsia="en-GB"/>
              </w:rPr>
            </w:pPr>
            <w:r w:rsidRPr="008A16D2">
              <w:rPr>
                <w:rFonts w:eastAsia="Times New Roman" w:cs="Arial"/>
                <w:color w:val="48525E"/>
                <w:sz w:val="20"/>
                <w:szCs w:val="20"/>
                <w:lang w:eastAsia="en-GB"/>
              </w:rPr>
              <w:t>60 – 75˚C</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bottom"/>
            <w:hideMark/>
          </w:tcPr>
          <w:p w:rsidR="008A16D2" w:rsidRPr="008A16D2" w:rsidRDefault="008A16D2" w:rsidP="008A16D2">
            <w:pPr>
              <w:spacing w:after="0" w:line="240" w:lineRule="auto"/>
              <w:rPr>
                <w:rFonts w:eastAsia="Times New Roman" w:cs="Arial"/>
                <w:color w:val="48525E"/>
                <w:sz w:val="20"/>
                <w:szCs w:val="20"/>
                <w:lang w:eastAsia="en-GB"/>
              </w:rPr>
            </w:pPr>
            <w:r w:rsidRPr="008A16D2">
              <w:rPr>
                <w:rFonts w:eastAsia="Times New Roman" w:cs="Arial"/>
                <w:color w:val="48525E"/>
                <w:sz w:val="20"/>
                <w:szCs w:val="20"/>
                <w:lang w:eastAsia="en-GB"/>
              </w:rPr>
              <w:t>1,8 – 3 m</w:t>
            </w:r>
            <w:r w:rsidRPr="008A16D2">
              <w:rPr>
                <w:rFonts w:eastAsia="Times New Roman" w:cs="Arial"/>
                <w:color w:val="48525E"/>
                <w:sz w:val="20"/>
                <w:szCs w:val="20"/>
                <w:lang w:eastAsia="en-GB"/>
              </w:rPr>
              <w:br/>
              <w:t> </w:t>
            </w:r>
          </w:p>
        </w:tc>
      </w:tr>
    </w:tbl>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pict>
          <v:rect id="_x0000_i1039" style="width:0;height:1.5pt" o:hralign="center" o:hrstd="t" o:hrnoshade="t" o:hr="t" fillcolor="#48525e" stroked="f"/>
        </w:pict>
      </w:r>
    </w:p>
    <w:p w:rsidR="008A16D2" w:rsidRPr="008A16D2" w:rsidRDefault="008A16D2" w:rsidP="008A16D2">
      <w:pPr>
        <w:shd w:val="clear" w:color="auto" w:fill="FFFFFF"/>
        <w:spacing w:before="100" w:beforeAutospacing="1" w:after="100" w:afterAutospacing="1" w:line="240" w:lineRule="auto"/>
        <w:outlineLvl w:val="1"/>
        <w:rPr>
          <w:rFonts w:eastAsia="Times New Roman" w:cs="Arial"/>
          <w:b/>
          <w:bCs/>
          <w:color w:val="48525E"/>
          <w:sz w:val="36"/>
          <w:szCs w:val="36"/>
          <w:lang w:eastAsia="en-GB"/>
        </w:rPr>
      </w:pPr>
      <w:r w:rsidRPr="008A16D2">
        <w:rPr>
          <w:rFonts w:eastAsia="Times New Roman" w:cs="Arial"/>
          <w:b/>
          <w:bCs/>
          <w:noProof/>
          <w:color w:val="48525E"/>
          <w:sz w:val="36"/>
          <w:szCs w:val="36"/>
          <w:lang w:eastAsia="en-GB"/>
        </w:rPr>
        <w:drawing>
          <wp:inline distT="0" distB="0" distL="0" distR="0">
            <wp:extent cx="2442210" cy="1710690"/>
            <wp:effectExtent l="0" t="0" r="0" b="3810"/>
            <wp:docPr id="1" name="Attēls 1" descr="http://shop.apkuremajai.lv/images/products/th/256x179_10/energoinfra_industry__rendered_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hop.apkuremajai.lv/images/products/th/256x179_10/energoinfra_industry__rendered_image.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42210" cy="1710690"/>
                    </a:xfrm>
                    <a:prstGeom prst="rect">
                      <a:avLst/>
                    </a:prstGeom>
                    <a:noFill/>
                    <a:ln>
                      <a:noFill/>
                    </a:ln>
                  </pic:spPr>
                </pic:pic>
              </a:graphicData>
            </a:graphic>
          </wp:inline>
        </w:drawing>
      </w:r>
      <w:r w:rsidRPr="008A16D2">
        <w:rPr>
          <w:rFonts w:eastAsia="Times New Roman" w:cs="Arial"/>
          <w:b/>
          <w:bCs/>
          <w:color w:val="48525E"/>
          <w:sz w:val="36"/>
          <w:szCs w:val="36"/>
          <w:lang w:eastAsia="en-GB"/>
        </w:rPr>
        <w:t>EnergoInfra Industry infrasarkanie sildītāji - lampas</w:t>
      </w:r>
    </w:p>
    <w:p w:rsidR="008A16D2" w:rsidRPr="008A16D2" w:rsidRDefault="008A16D2" w:rsidP="008A16D2">
      <w:pPr>
        <w:shd w:val="clear" w:color="auto" w:fill="FFFFFF"/>
        <w:spacing w:before="100" w:beforeAutospacing="1" w:after="100" w:afterAutospacing="1" w:line="240" w:lineRule="auto"/>
        <w:outlineLvl w:val="2"/>
        <w:rPr>
          <w:rFonts w:eastAsia="Times New Roman" w:cs="Arial"/>
          <w:b/>
          <w:bCs/>
          <w:color w:val="48525E"/>
          <w:sz w:val="27"/>
          <w:szCs w:val="27"/>
          <w:lang w:eastAsia="en-GB"/>
        </w:rPr>
      </w:pPr>
      <w:r w:rsidRPr="008A16D2">
        <w:rPr>
          <w:rFonts w:eastAsia="Times New Roman" w:cs="Arial"/>
          <w:b/>
          <w:bCs/>
          <w:color w:val="48525E"/>
          <w:sz w:val="27"/>
          <w:szCs w:val="27"/>
          <w:lang w:eastAsia="en-GB"/>
        </w:rPr>
        <w:lastRenderedPageBreak/>
        <w:t>APKURE RAŽOŠANAS UN NOLIKTAVU TELPĀM - TAUPA ENERĢIJU UN NODROŠINA AUGSTU SILTUMA KOMFORTU</w:t>
      </w:r>
    </w:p>
    <w:p w:rsidR="008A16D2" w:rsidRPr="008A16D2" w:rsidRDefault="008A16D2" w:rsidP="008A16D2">
      <w:pPr>
        <w:shd w:val="clear" w:color="auto" w:fill="FFFFFF"/>
        <w:spacing w:before="100" w:beforeAutospacing="1" w:after="100" w:afterAutospacing="1" w:line="240" w:lineRule="auto"/>
        <w:rPr>
          <w:rFonts w:eastAsia="Times New Roman" w:cs="Arial"/>
          <w:color w:val="48525E"/>
          <w:sz w:val="20"/>
          <w:szCs w:val="20"/>
          <w:lang w:eastAsia="en-GB"/>
        </w:rPr>
      </w:pPr>
      <w:r w:rsidRPr="008A16D2">
        <w:rPr>
          <w:rFonts w:eastAsia="Times New Roman" w:cs="Arial"/>
          <w:color w:val="48525E"/>
          <w:sz w:val="20"/>
          <w:szCs w:val="20"/>
          <w:lang w:eastAsia="en-GB"/>
        </w:rPr>
        <w:t>EnergoInfra Industry sniedz energoefektīgu siltumapgādi telpās ar augtiem griestiem (6-40m). Siltuma absorbēšanās grīdā, sienās un cietos priekšmetos ļauj samazināt apkārtējo gaisa temperatūru, kas nozīmē to, ka tiek ietaupīts 25-50% enerģijas, tai pat laikā saglabājot patīkamu siltuma sajūtu.</w:t>
      </w:r>
    </w:p>
    <w:p w:rsidR="008A16D2" w:rsidRPr="008A16D2" w:rsidRDefault="008A16D2" w:rsidP="008A16D2">
      <w:pPr>
        <w:shd w:val="clear" w:color="auto" w:fill="FFFFFF"/>
        <w:spacing w:before="100" w:beforeAutospacing="1" w:after="100" w:afterAutospacing="1" w:line="240" w:lineRule="auto"/>
        <w:rPr>
          <w:rFonts w:eastAsia="Times New Roman" w:cs="Arial"/>
          <w:color w:val="48525E"/>
          <w:sz w:val="20"/>
          <w:szCs w:val="20"/>
          <w:lang w:eastAsia="en-GB"/>
        </w:rPr>
      </w:pPr>
      <w:r w:rsidRPr="008A16D2">
        <w:rPr>
          <w:rFonts w:eastAsia="Times New Roman" w:cs="Arial"/>
          <w:color w:val="48525E"/>
          <w:sz w:val="20"/>
          <w:szCs w:val="20"/>
          <w:lang w:eastAsia="en-GB"/>
        </w:rPr>
        <w:t xml:space="preserve">EnergoInfra Industry sistēmu ar </w:t>
      </w:r>
      <w:proofErr w:type="gramStart"/>
      <w:r w:rsidRPr="008A16D2">
        <w:rPr>
          <w:rFonts w:eastAsia="Times New Roman" w:cs="Arial"/>
          <w:color w:val="48525E"/>
          <w:sz w:val="20"/>
          <w:szCs w:val="20"/>
          <w:lang w:eastAsia="en-GB"/>
        </w:rPr>
        <w:t>tās</w:t>
      </w:r>
      <w:proofErr w:type="gramEnd"/>
      <w:r w:rsidRPr="008A16D2">
        <w:rPr>
          <w:rFonts w:eastAsia="Times New Roman" w:cs="Arial"/>
          <w:color w:val="48525E"/>
          <w:sz w:val="20"/>
          <w:szCs w:val="20"/>
          <w:lang w:eastAsia="en-GB"/>
        </w:rPr>
        <w:t xml:space="preserve"> augsto darbības temperatūru var izmantot arī ārpus telpām, piemēram, iekraušanas/izkraušanas laukumos, terasēs un citur. Sildītājiem ir apstiprināts IP44, kas nozīmē, ka tie ir piemēroti drošai lietošanai gan mitrās, gan sausās telpās, gan ārpus telpāms.</w:t>
      </w:r>
    </w:p>
    <w:p w:rsidR="008A16D2" w:rsidRPr="008A16D2" w:rsidRDefault="008A16D2" w:rsidP="008A16D2">
      <w:pPr>
        <w:shd w:val="clear" w:color="auto" w:fill="FFFFFF"/>
        <w:spacing w:before="100" w:beforeAutospacing="1" w:after="100" w:afterAutospacing="1" w:line="240" w:lineRule="auto"/>
        <w:rPr>
          <w:rFonts w:eastAsia="Times New Roman" w:cs="Arial"/>
          <w:color w:val="48525E"/>
          <w:sz w:val="20"/>
          <w:szCs w:val="20"/>
          <w:lang w:eastAsia="en-GB"/>
        </w:rPr>
      </w:pPr>
      <w:r w:rsidRPr="008A16D2">
        <w:rPr>
          <w:rFonts w:eastAsia="Times New Roman" w:cs="Arial"/>
          <w:color w:val="48525E"/>
          <w:sz w:val="20"/>
          <w:szCs w:val="20"/>
          <w:lang w:eastAsia="en-GB"/>
        </w:rPr>
        <w:t xml:space="preserve">Rodas papildus brīva vieta uz grīdas </w:t>
      </w:r>
      <w:proofErr w:type="gramStart"/>
      <w:r w:rsidRPr="008A16D2">
        <w:rPr>
          <w:rFonts w:eastAsia="Times New Roman" w:cs="Arial"/>
          <w:color w:val="48525E"/>
          <w:sz w:val="20"/>
          <w:szCs w:val="20"/>
          <w:lang w:eastAsia="en-GB"/>
        </w:rPr>
        <w:t>un</w:t>
      </w:r>
      <w:proofErr w:type="gramEnd"/>
      <w:r w:rsidRPr="008A16D2">
        <w:rPr>
          <w:rFonts w:eastAsia="Times New Roman" w:cs="Arial"/>
          <w:color w:val="48525E"/>
          <w:sz w:val="20"/>
          <w:szCs w:val="20"/>
          <w:lang w:eastAsia="en-GB"/>
        </w:rPr>
        <w:t xml:space="preserve"> pie sienām un tiek ietaupīta siltumenerģija - 15-30%.</w:t>
      </w:r>
    </w:p>
    <w:p w:rsidR="008A16D2" w:rsidRPr="008A16D2" w:rsidRDefault="008A16D2" w:rsidP="008A16D2">
      <w:pPr>
        <w:shd w:val="clear" w:color="auto" w:fill="FFFFFF"/>
        <w:spacing w:before="100" w:beforeAutospacing="1" w:after="100" w:afterAutospacing="1" w:line="240" w:lineRule="auto"/>
        <w:rPr>
          <w:rFonts w:eastAsia="Times New Roman" w:cs="Arial"/>
          <w:color w:val="48525E"/>
          <w:sz w:val="20"/>
          <w:szCs w:val="20"/>
          <w:lang w:eastAsia="en-GB"/>
        </w:rPr>
      </w:pPr>
      <w:r w:rsidRPr="008A16D2">
        <w:rPr>
          <w:rFonts w:eastAsia="Times New Roman" w:cs="Arial"/>
          <w:color w:val="48525E"/>
          <w:sz w:val="20"/>
          <w:szCs w:val="20"/>
          <w:lang w:eastAsia="en-GB"/>
        </w:rPr>
        <w:t xml:space="preserve">Līdzīgi kā saule sasilda zemi – EnergoInfra Industry sistēma izstaro siltumu, kas sasilda sienas, grīdu </w:t>
      </w:r>
      <w:proofErr w:type="gramStart"/>
      <w:r w:rsidRPr="008A16D2">
        <w:rPr>
          <w:rFonts w:eastAsia="Times New Roman" w:cs="Arial"/>
          <w:color w:val="48525E"/>
          <w:sz w:val="20"/>
          <w:szCs w:val="20"/>
          <w:lang w:eastAsia="en-GB"/>
        </w:rPr>
        <w:t>un</w:t>
      </w:r>
      <w:proofErr w:type="gramEnd"/>
      <w:r w:rsidRPr="008A16D2">
        <w:rPr>
          <w:rFonts w:eastAsia="Times New Roman" w:cs="Arial"/>
          <w:color w:val="48525E"/>
          <w:sz w:val="20"/>
          <w:szCs w:val="20"/>
          <w:lang w:eastAsia="en-GB"/>
        </w:rPr>
        <w:t xml:space="preserve"> priekšmetus. Izmantojot šo sistēmu, Jūs varat pazemināt temperatūru telpā, saglabājot patīkamu siltuma sajūtu, turklāt tā ļaus Jums ietaupīt 25-50% siltumenerģijas salīdzinot ar tradicionālajām apkures iekārtām.</w:t>
      </w:r>
    </w:p>
    <w:p w:rsidR="008A16D2" w:rsidRPr="008A16D2" w:rsidRDefault="008A16D2" w:rsidP="008A16D2">
      <w:pPr>
        <w:shd w:val="clear" w:color="auto" w:fill="FFFFFF"/>
        <w:spacing w:before="100" w:beforeAutospacing="1" w:after="100" w:afterAutospacing="1" w:line="240" w:lineRule="auto"/>
        <w:rPr>
          <w:rFonts w:eastAsia="Times New Roman" w:cs="Arial"/>
          <w:color w:val="48525E"/>
          <w:sz w:val="20"/>
          <w:szCs w:val="20"/>
          <w:lang w:eastAsia="en-GB"/>
        </w:rPr>
      </w:pPr>
      <w:r w:rsidRPr="008A16D2">
        <w:rPr>
          <w:rFonts w:eastAsia="Times New Roman" w:cs="Arial"/>
          <w:color w:val="48525E"/>
          <w:sz w:val="20"/>
          <w:szCs w:val="20"/>
          <w:lang w:eastAsia="en-GB"/>
        </w:rPr>
        <w:t>Tā kā EnergoInfra Industry sistēma darbojas, izmantojot augstu darbības temperatūru, tā ir īpaši piemērota telpās ar augstiem griestiem: 6-40m, kā arī telpās, kurās ir caurvējš (griestu augstums sākot no ~ 3.5m).</w:t>
      </w:r>
    </w:p>
    <w:p w:rsidR="008A16D2" w:rsidRPr="008A16D2" w:rsidRDefault="008A16D2" w:rsidP="008A16D2">
      <w:pPr>
        <w:shd w:val="clear" w:color="auto" w:fill="FFFFFF"/>
        <w:spacing w:before="100" w:beforeAutospacing="1" w:after="100" w:afterAutospacing="1" w:line="240" w:lineRule="auto"/>
        <w:rPr>
          <w:rFonts w:eastAsia="Times New Roman" w:cs="Arial"/>
          <w:color w:val="48525E"/>
          <w:sz w:val="20"/>
          <w:szCs w:val="20"/>
          <w:lang w:eastAsia="en-GB"/>
        </w:rPr>
      </w:pPr>
      <w:r w:rsidRPr="008A16D2">
        <w:rPr>
          <w:rFonts w:eastAsia="Times New Roman" w:cs="Arial"/>
          <w:color w:val="48525E"/>
          <w:sz w:val="20"/>
          <w:szCs w:val="20"/>
          <w:lang w:eastAsia="en-GB"/>
        </w:rPr>
        <w:t xml:space="preserve">EnergoInfra Industry sistēmu var izmantot arī ārpus telpām, piemēram, iekraušanas/izkraušanas laukumos </w:t>
      </w:r>
      <w:proofErr w:type="gramStart"/>
      <w:r w:rsidRPr="008A16D2">
        <w:rPr>
          <w:rFonts w:eastAsia="Times New Roman" w:cs="Arial"/>
          <w:color w:val="48525E"/>
          <w:sz w:val="20"/>
          <w:szCs w:val="20"/>
          <w:lang w:eastAsia="en-GB"/>
        </w:rPr>
        <w:t>un</w:t>
      </w:r>
      <w:proofErr w:type="gramEnd"/>
      <w:r w:rsidRPr="008A16D2">
        <w:rPr>
          <w:rFonts w:eastAsia="Times New Roman" w:cs="Arial"/>
          <w:color w:val="48525E"/>
          <w:sz w:val="20"/>
          <w:szCs w:val="20"/>
          <w:lang w:eastAsia="en-GB"/>
        </w:rPr>
        <w:t xml:space="preserve"> citur. Sildītājs ir apstiprināts ar IP44, kas nozīmē, ka </w:t>
      </w:r>
      <w:proofErr w:type="gramStart"/>
      <w:r w:rsidRPr="008A16D2">
        <w:rPr>
          <w:rFonts w:eastAsia="Times New Roman" w:cs="Arial"/>
          <w:color w:val="48525E"/>
          <w:sz w:val="20"/>
          <w:szCs w:val="20"/>
          <w:lang w:eastAsia="en-GB"/>
        </w:rPr>
        <w:t>tas</w:t>
      </w:r>
      <w:proofErr w:type="gramEnd"/>
      <w:r w:rsidRPr="008A16D2">
        <w:rPr>
          <w:rFonts w:eastAsia="Times New Roman" w:cs="Arial"/>
          <w:color w:val="48525E"/>
          <w:sz w:val="20"/>
          <w:szCs w:val="20"/>
          <w:lang w:eastAsia="en-GB"/>
        </w:rPr>
        <w:t xml:space="preserve"> ir piemērots un drošs lietošanai gan mitrās, gan sausās telpās, gan ārpus telpām.</w:t>
      </w:r>
    </w:p>
    <w:p w:rsidR="008A16D2" w:rsidRPr="008A16D2" w:rsidRDefault="008A16D2" w:rsidP="008A16D2">
      <w:pPr>
        <w:shd w:val="clear" w:color="auto" w:fill="FFFFFF"/>
        <w:spacing w:before="100" w:beforeAutospacing="1" w:after="100" w:afterAutospacing="1" w:line="240" w:lineRule="auto"/>
        <w:rPr>
          <w:rFonts w:eastAsia="Times New Roman" w:cs="Arial"/>
          <w:color w:val="48525E"/>
          <w:sz w:val="20"/>
          <w:szCs w:val="20"/>
          <w:lang w:eastAsia="en-GB"/>
        </w:rPr>
      </w:pPr>
      <w:r w:rsidRPr="008A16D2">
        <w:rPr>
          <w:rFonts w:eastAsia="Times New Roman" w:cs="Arial"/>
          <w:color w:val="48525E"/>
          <w:sz w:val="20"/>
          <w:szCs w:val="20"/>
          <w:lang w:eastAsia="en-GB"/>
        </w:rPr>
        <w:t xml:space="preserve">EnergoInfra Industry tiek izgatavots no pelēkas cinkota tērauda loksnes (bez krāsas pārklājuma) </w:t>
      </w:r>
      <w:proofErr w:type="gramStart"/>
      <w:r w:rsidRPr="008A16D2">
        <w:rPr>
          <w:rFonts w:eastAsia="Times New Roman" w:cs="Arial"/>
          <w:color w:val="48525E"/>
          <w:sz w:val="20"/>
          <w:szCs w:val="20"/>
          <w:lang w:eastAsia="en-GB"/>
        </w:rPr>
        <w:t>un</w:t>
      </w:r>
      <w:proofErr w:type="gramEnd"/>
      <w:r w:rsidRPr="008A16D2">
        <w:rPr>
          <w:rFonts w:eastAsia="Times New Roman" w:cs="Arial"/>
          <w:color w:val="48525E"/>
          <w:sz w:val="20"/>
          <w:szCs w:val="20"/>
          <w:lang w:eastAsia="en-GB"/>
        </w:rPr>
        <w:t xml:space="preserve"> anodētie atstarotāji ir no alumīnija. EnergoInfra Industry sistēma ir pieejama 3 dažādos modeļos – EIR 3000, 4500 </w:t>
      </w:r>
      <w:proofErr w:type="gramStart"/>
      <w:r w:rsidRPr="008A16D2">
        <w:rPr>
          <w:rFonts w:eastAsia="Times New Roman" w:cs="Arial"/>
          <w:color w:val="48525E"/>
          <w:sz w:val="20"/>
          <w:szCs w:val="20"/>
          <w:lang w:eastAsia="en-GB"/>
        </w:rPr>
        <w:t>un</w:t>
      </w:r>
      <w:proofErr w:type="gramEnd"/>
      <w:r w:rsidRPr="008A16D2">
        <w:rPr>
          <w:rFonts w:eastAsia="Times New Roman" w:cs="Arial"/>
          <w:color w:val="48525E"/>
          <w:sz w:val="20"/>
          <w:szCs w:val="20"/>
          <w:lang w:eastAsia="en-GB"/>
        </w:rPr>
        <w:t xml:space="preserve"> 6000, skatiet tabulu. Sildītājam ir 3 atsevišķi sildelementi, 1+1+1, </w:t>
      </w:r>
      <w:proofErr w:type="gramStart"/>
      <w:r w:rsidRPr="008A16D2">
        <w:rPr>
          <w:rFonts w:eastAsia="Times New Roman" w:cs="Arial"/>
          <w:color w:val="48525E"/>
          <w:sz w:val="20"/>
          <w:szCs w:val="20"/>
          <w:lang w:eastAsia="en-GB"/>
        </w:rPr>
        <w:t>un</w:t>
      </w:r>
      <w:proofErr w:type="gramEnd"/>
      <w:r w:rsidRPr="008A16D2">
        <w:rPr>
          <w:rFonts w:eastAsia="Times New Roman" w:cs="Arial"/>
          <w:color w:val="48525E"/>
          <w:sz w:val="20"/>
          <w:szCs w:val="20"/>
          <w:lang w:eastAsia="en-GB"/>
        </w:rPr>
        <w:t xml:space="preserve"> tas var tikt pieslēgts vai nu 220-240V vai 380-415V spriegumam. EnerfoInfra Industry sildītājus var montēt gan pie griestiem, gan pie sienas. Pievienotie stiprinājumi ir regulējami, </w:t>
      </w:r>
      <w:proofErr w:type="gramStart"/>
      <w:r w:rsidRPr="008A16D2">
        <w:rPr>
          <w:rFonts w:eastAsia="Times New Roman" w:cs="Arial"/>
          <w:color w:val="48525E"/>
          <w:sz w:val="20"/>
          <w:szCs w:val="20"/>
          <w:lang w:eastAsia="en-GB"/>
        </w:rPr>
        <w:t>un</w:t>
      </w:r>
      <w:proofErr w:type="gramEnd"/>
      <w:r w:rsidRPr="008A16D2">
        <w:rPr>
          <w:rFonts w:eastAsia="Times New Roman" w:cs="Arial"/>
          <w:color w:val="48525E"/>
          <w:sz w:val="20"/>
          <w:szCs w:val="20"/>
          <w:lang w:eastAsia="en-GB"/>
        </w:rPr>
        <w:t xml:space="preserve"> ir iespējams izvēlēties atbilstošāko ierīces novietošanas leņķi. Sildierīci var izmantot arī iekārtā veidā.</w:t>
      </w:r>
    </w:p>
    <w:p w:rsidR="008A16D2" w:rsidRPr="008A16D2" w:rsidRDefault="008A16D2" w:rsidP="008A16D2">
      <w:pPr>
        <w:shd w:val="clear" w:color="auto" w:fill="FFFFFF"/>
        <w:spacing w:before="100" w:beforeAutospacing="1" w:after="100" w:afterAutospacing="1" w:line="240" w:lineRule="auto"/>
        <w:rPr>
          <w:rFonts w:eastAsia="Times New Roman" w:cs="Arial"/>
          <w:color w:val="48525E"/>
          <w:sz w:val="20"/>
          <w:szCs w:val="20"/>
          <w:lang w:eastAsia="en-GB"/>
        </w:rPr>
      </w:pPr>
      <w:r w:rsidRPr="008A16D2">
        <w:rPr>
          <w:rFonts w:eastAsia="Times New Roman" w:cs="Arial"/>
          <w:color w:val="48525E"/>
          <w:sz w:val="20"/>
          <w:szCs w:val="20"/>
          <w:lang w:eastAsia="en-GB"/>
        </w:rPr>
        <w:t>Izmantojot sertificēta elektriķa palīdzību EnergoInfra Industry apkures sistēmu var uzstādīt patstāvīgi. Sildītāja galā atrodas sadales kārba ar 16mm</w:t>
      </w:r>
      <w:proofErr w:type="gramStart"/>
      <w:r w:rsidRPr="008A16D2">
        <w:rPr>
          <w:rFonts w:eastAsia="Times New Roman" w:cs="Arial"/>
          <w:color w:val="48525E"/>
          <w:sz w:val="20"/>
          <w:szCs w:val="20"/>
          <w:lang w:eastAsia="en-GB"/>
        </w:rPr>
        <w:t>² kabeļu</w:t>
      </w:r>
      <w:proofErr w:type="gramEnd"/>
      <w:r w:rsidRPr="008A16D2">
        <w:rPr>
          <w:rFonts w:eastAsia="Times New Roman" w:cs="Arial"/>
          <w:color w:val="48525E"/>
          <w:sz w:val="20"/>
          <w:szCs w:val="20"/>
          <w:lang w:eastAsia="en-GB"/>
        </w:rPr>
        <w:t xml:space="preserve"> savienojumiem, sadales kārbā ir 2 kabeļu ievadi. Savstarpēji drīkst savienot vairākus EnergoInfra Industry sildītājus.</w:t>
      </w:r>
    </w:p>
    <w:p w:rsidR="008A16D2" w:rsidRPr="008A16D2" w:rsidRDefault="008A16D2" w:rsidP="008A16D2">
      <w:pPr>
        <w:shd w:val="clear" w:color="auto" w:fill="FFFFFF"/>
        <w:spacing w:before="100" w:beforeAutospacing="1" w:after="100" w:afterAutospacing="1" w:line="240" w:lineRule="auto"/>
        <w:rPr>
          <w:rFonts w:eastAsia="Times New Roman" w:cs="Arial"/>
          <w:color w:val="48525E"/>
          <w:sz w:val="20"/>
          <w:szCs w:val="20"/>
          <w:lang w:eastAsia="en-GB"/>
        </w:rPr>
      </w:pPr>
      <w:r w:rsidRPr="008A16D2">
        <w:rPr>
          <w:rFonts w:eastAsia="Times New Roman" w:cs="Arial"/>
          <w:color w:val="48525E"/>
          <w:sz w:val="20"/>
          <w:szCs w:val="20"/>
          <w:lang w:eastAsia="en-GB"/>
        </w:rPr>
        <w:t xml:space="preserve">Siltumu iespējams regulēt ar kādu no telpā uzstādītajiem termostatiem, kā arī, </w:t>
      </w:r>
      <w:proofErr w:type="gramStart"/>
      <w:r w:rsidRPr="008A16D2">
        <w:rPr>
          <w:rFonts w:eastAsia="Times New Roman" w:cs="Arial"/>
          <w:color w:val="48525E"/>
          <w:sz w:val="20"/>
          <w:szCs w:val="20"/>
          <w:lang w:eastAsia="en-GB"/>
        </w:rPr>
        <w:t>ja</w:t>
      </w:r>
      <w:proofErr w:type="gramEnd"/>
      <w:r w:rsidRPr="008A16D2">
        <w:rPr>
          <w:rFonts w:eastAsia="Times New Roman" w:cs="Arial"/>
          <w:color w:val="48525E"/>
          <w:sz w:val="20"/>
          <w:szCs w:val="20"/>
          <w:lang w:eastAsia="en-GB"/>
        </w:rPr>
        <w:t xml:space="preserve"> ir uzstādīti vairāki sildītāji, tad siltuma regulāciju var veikt, papildus izmantojot automātisko vadības paneli.</w:t>
      </w:r>
    </w:p>
    <w:p w:rsidR="008A16D2" w:rsidRPr="008A16D2" w:rsidRDefault="008A16D2" w:rsidP="008A16D2">
      <w:pPr>
        <w:shd w:val="clear" w:color="auto" w:fill="FFFFFF"/>
        <w:spacing w:before="100" w:beforeAutospacing="1" w:after="100" w:afterAutospacing="1" w:line="240" w:lineRule="auto"/>
        <w:rPr>
          <w:rFonts w:eastAsia="Times New Roman" w:cs="Arial"/>
          <w:color w:val="48525E"/>
          <w:sz w:val="20"/>
          <w:szCs w:val="20"/>
          <w:lang w:eastAsia="en-GB"/>
        </w:rPr>
      </w:pPr>
      <w:r w:rsidRPr="008A16D2">
        <w:rPr>
          <w:rFonts w:eastAsia="Times New Roman" w:cs="Arial"/>
          <w:color w:val="48525E"/>
          <w:sz w:val="20"/>
          <w:szCs w:val="20"/>
          <w:lang w:eastAsia="en-GB"/>
        </w:rPr>
        <w:t>Energoinfra Industry ir piemērota noteiktu zonu apsildei.</w:t>
      </w:r>
    </w:p>
    <w:p w:rsidR="008A16D2" w:rsidRPr="008A16D2" w:rsidRDefault="008A16D2" w:rsidP="008A16D2">
      <w:pPr>
        <w:shd w:val="clear" w:color="auto" w:fill="FFFFFF"/>
        <w:spacing w:before="100" w:beforeAutospacing="1" w:after="100" w:afterAutospacing="1" w:line="240" w:lineRule="auto"/>
        <w:rPr>
          <w:rFonts w:eastAsia="Times New Roman" w:cs="Arial"/>
          <w:color w:val="48525E"/>
          <w:sz w:val="20"/>
          <w:szCs w:val="20"/>
          <w:lang w:eastAsia="en-GB"/>
        </w:rPr>
      </w:pPr>
      <w:r w:rsidRPr="008A16D2">
        <w:rPr>
          <w:rFonts w:eastAsia="Times New Roman" w:cs="Arial"/>
          <w:color w:val="48525E"/>
          <w:sz w:val="20"/>
          <w:szCs w:val="20"/>
          <w:lang w:eastAsia="en-GB"/>
        </w:rPr>
        <w:t>Energoinfra Industry var izmantot kā pamata apkuri visai telpai.</w:t>
      </w:r>
    </w:p>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pict>
          <v:rect id="_x0000_i1041" style="width:0;height:1.5pt" o:hralign="center" o:hrstd="t" o:hrnoshade="t" o:hr="t" fillcolor="#48525e" stroked="f"/>
        </w:pict>
      </w:r>
    </w:p>
    <w:p w:rsidR="008A16D2" w:rsidRPr="008A16D2" w:rsidRDefault="008A16D2" w:rsidP="008A16D2">
      <w:pPr>
        <w:shd w:val="clear" w:color="auto" w:fill="FFFFFF"/>
        <w:spacing w:before="100" w:beforeAutospacing="1" w:after="100" w:afterAutospacing="1" w:line="240" w:lineRule="auto"/>
        <w:rPr>
          <w:rFonts w:eastAsia="Times New Roman" w:cs="Arial"/>
          <w:color w:val="48525E"/>
          <w:sz w:val="20"/>
          <w:szCs w:val="20"/>
          <w:lang w:eastAsia="en-GB"/>
        </w:rPr>
      </w:pPr>
      <w:r w:rsidRPr="008A16D2">
        <w:rPr>
          <w:rFonts w:eastAsia="Times New Roman" w:cs="Arial"/>
          <w:color w:val="48525E"/>
          <w:sz w:val="20"/>
          <w:szCs w:val="20"/>
          <w:lang w:eastAsia="en-GB"/>
        </w:rPr>
        <w:t>Rūpnieciskie infrasarkanie sildītāji – lampas EnergoInfra Industry – Tehniskie dati</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685"/>
        <w:gridCol w:w="678"/>
        <w:gridCol w:w="803"/>
        <w:gridCol w:w="706"/>
        <w:gridCol w:w="480"/>
        <w:gridCol w:w="258"/>
        <w:gridCol w:w="454"/>
        <w:gridCol w:w="1777"/>
        <w:gridCol w:w="1884"/>
      </w:tblGrid>
      <w:tr w:rsidR="008A16D2" w:rsidRPr="008A16D2" w:rsidTr="008A16D2">
        <w:tc>
          <w:tcPr>
            <w:tcW w:w="0" w:type="auto"/>
            <w:gridSpan w:val="2"/>
            <w:tcBorders>
              <w:top w:val="outset" w:sz="6" w:space="0" w:color="auto"/>
              <w:left w:val="outset" w:sz="6" w:space="0" w:color="auto"/>
              <w:bottom w:val="outset" w:sz="6" w:space="0" w:color="auto"/>
              <w:right w:val="outset" w:sz="6" w:space="0" w:color="auto"/>
            </w:tcBorders>
            <w:shd w:val="clear" w:color="auto" w:fill="FFFFFF"/>
            <w:hideMark/>
          </w:tcPr>
          <w:p w:rsidR="008A16D2" w:rsidRPr="008A16D2" w:rsidRDefault="008A16D2" w:rsidP="008A16D2">
            <w:pPr>
              <w:spacing w:after="0" w:line="240" w:lineRule="auto"/>
              <w:rPr>
                <w:rFonts w:eastAsia="Times New Roman" w:cs="Arial"/>
                <w:color w:val="48525E"/>
                <w:sz w:val="20"/>
                <w:szCs w:val="20"/>
                <w:lang w:eastAsia="en-GB"/>
              </w:rPr>
            </w:pPr>
            <w:r w:rsidRPr="008A16D2">
              <w:rPr>
                <w:rFonts w:eastAsia="Times New Roman" w:cs="Arial"/>
                <w:b/>
                <w:bCs/>
                <w:color w:val="48525E"/>
                <w:sz w:val="20"/>
                <w:szCs w:val="20"/>
                <w:lang w:eastAsia="en-GB"/>
              </w:rPr>
              <w:t>Modelis</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b/>
                <w:bCs/>
                <w:color w:val="48525E"/>
                <w:sz w:val="20"/>
                <w:szCs w:val="20"/>
                <w:lang w:eastAsia="en-GB"/>
              </w:rPr>
              <w:t>220-240V</w:t>
            </w:r>
          </w:p>
        </w:tc>
        <w:tc>
          <w:tcPr>
            <w:tcW w:w="0" w:type="auto"/>
            <w:gridSpan w:val="3"/>
            <w:tcBorders>
              <w:top w:val="outset" w:sz="6" w:space="0" w:color="auto"/>
              <w:left w:val="outset" w:sz="6" w:space="0" w:color="auto"/>
              <w:bottom w:val="outset" w:sz="6" w:space="0" w:color="auto"/>
              <w:right w:val="outset" w:sz="6" w:space="0" w:color="auto"/>
            </w:tcBorders>
            <w:shd w:val="clear" w:color="auto" w:fill="FFFFFF"/>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b/>
                <w:bCs/>
                <w:color w:val="48525E"/>
                <w:sz w:val="20"/>
                <w:szCs w:val="20"/>
                <w:lang w:eastAsia="en-GB"/>
              </w:rPr>
              <w:t>Izmēri (cm</w:t>
            </w:r>
            <w:proofErr w:type="gramStart"/>
            <w:r w:rsidRPr="008A16D2">
              <w:rPr>
                <w:rFonts w:eastAsia="Times New Roman" w:cs="Arial"/>
                <w:b/>
                <w:bCs/>
                <w:color w:val="48525E"/>
                <w:sz w:val="20"/>
                <w:szCs w:val="20"/>
                <w:lang w:eastAsia="en-GB"/>
              </w:rPr>
              <w:t>)</w:t>
            </w:r>
            <w:proofErr w:type="gramEnd"/>
            <w:r w:rsidRPr="008A16D2">
              <w:rPr>
                <w:rFonts w:eastAsia="Times New Roman" w:cs="Arial"/>
                <w:color w:val="48525E"/>
                <w:sz w:val="20"/>
                <w:szCs w:val="20"/>
                <w:lang w:eastAsia="en-GB"/>
              </w:rPr>
              <w:br/>
            </w:r>
            <w:r w:rsidRPr="008A16D2">
              <w:rPr>
                <w:rFonts w:eastAsia="Times New Roman" w:cs="Arial"/>
                <w:b/>
                <w:bCs/>
                <w:color w:val="48525E"/>
                <w:sz w:val="20"/>
                <w:szCs w:val="20"/>
                <w:lang w:eastAsia="en-GB"/>
              </w:rPr>
              <w:t>gar.x plat.xaugst.</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b/>
                <w:bCs/>
                <w:color w:val="48525E"/>
                <w:sz w:val="20"/>
                <w:szCs w:val="20"/>
                <w:lang w:eastAsia="en-GB"/>
              </w:rPr>
              <w:t>Svars</w:t>
            </w:r>
            <w:r w:rsidRPr="008A16D2">
              <w:rPr>
                <w:rFonts w:eastAsia="Times New Roman" w:cs="Arial"/>
                <w:color w:val="48525E"/>
                <w:sz w:val="20"/>
                <w:szCs w:val="20"/>
                <w:lang w:eastAsia="en-GB"/>
              </w:rPr>
              <w:br/>
            </w:r>
            <w:r w:rsidRPr="008A16D2">
              <w:rPr>
                <w:rFonts w:eastAsia="Times New Roman" w:cs="Arial"/>
                <w:b/>
                <w:bCs/>
                <w:color w:val="48525E"/>
                <w:sz w:val="20"/>
                <w:szCs w:val="20"/>
                <w:lang w:eastAsia="en-GB"/>
              </w:rPr>
              <w:t> kg</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b/>
                <w:bCs/>
                <w:color w:val="48525E"/>
                <w:sz w:val="20"/>
                <w:szCs w:val="20"/>
                <w:lang w:eastAsia="en-GB"/>
              </w:rPr>
              <w:t>Virsmas temperatūra</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b/>
                <w:bCs/>
                <w:color w:val="48525E"/>
                <w:sz w:val="20"/>
                <w:szCs w:val="20"/>
                <w:lang w:eastAsia="en-GB"/>
              </w:rPr>
              <w:t>Montāžas augstums m</w:t>
            </w:r>
          </w:p>
        </w:tc>
      </w:tr>
      <w:tr w:rsidR="008A16D2" w:rsidRPr="008A16D2" w:rsidTr="008A16D2">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EnergoInfra Industry</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EIR3000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3000 W</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136</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30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8</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7</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600 - 700˚C</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4,5 – 35 m</w:t>
            </w:r>
          </w:p>
        </w:tc>
      </w:tr>
      <w:tr w:rsidR="008A16D2" w:rsidRPr="008A16D2" w:rsidTr="008A16D2">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EnergoInfra Industry</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EIR4500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4500 W</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136</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30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8</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7</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700- 800˚C</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6 – 40 m</w:t>
            </w:r>
          </w:p>
        </w:tc>
      </w:tr>
      <w:tr w:rsidR="008A16D2" w:rsidRPr="008A16D2" w:rsidTr="008A16D2">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EnergoInfra Industry</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EIR6000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6000 W</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168</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30</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8</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8,5</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700- 800˚C</w:t>
            </w:r>
          </w:p>
        </w:tc>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8A16D2" w:rsidRPr="008A16D2" w:rsidRDefault="008A16D2" w:rsidP="008A16D2">
            <w:pPr>
              <w:spacing w:after="0" w:line="240" w:lineRule="auto"/>
              <w:jc w:val="center"/>
              <w:rPr>
                <w:rFonts w:eastAsia="Times New Roman" w:cs="Arial"/>
                <w:color w:val="48525E"/>
                <w:sz w:val="20"/>
                <w:szCs w:val="20"/>
                <w:lang w:eastAsia="en-GB"/>
              </w:rPr>
            </w:pPr>
            <w:r w:rsidRPr="008A16D2">
              <w:rPr>
                <w:rFonts w:eastAsia="Times New Roman" w:cs="Arial"/>
                <w:color w:val="48525E"/>
                <w:sz w:val="20"/>
                <w:szCs w:val="20"/>
                <w:lang w:eastAsia="en-GB"/>
              </w:rPr>
              <w:t>7 – 45 m</w:t>
            </w:r>
          </w:p>
        </w:tc>
      </w:tr>
    </w:tbl>
    <w:p w:rsidR="008A16D2" w:rsidRPr="008A16D2" w:rsidRDefault="008A16D2" w:rsidP="008A16D2">
      <w:pPr>
        <w:spacing w:after="0" w:line="240" w:lineRule="auto"/>
        <w:rPr>
          <w:rFonts w:eastAsia="Times New Roman" w:cs="Times New Roman"/>
          <w:sz w:val="24"/>
          <w:szCs w:val="24"/>
          <w:lang w:eastAsia="en-GB"/>
        </w:rPr>
      </w:pPr>
      <w:r w:rsidRPr="008A16D2">
        <w:rPr>
          <w:rFonts w:eastAsia="Times New Roman" w:cs="Times New Roman"/>
          <w:sz w:val="24"/>
          <w:szCs w:val="24"/>
          <w:lang w:eastAsia="en-GB"/>
        </w:rPr>
        <w:pict>
          <v:rect id="_x0000_i1042" style="width:0;height:1.5pt" o:hralign="center" o:hrstd="t" o:hrnoshade="t" o:hr="t" fillcolor="#48525e" stroked="f"/>
        </w:pict>
      </w:r>
    </w:p>
    <w:p w:rsidR="00E4342E" w:rsidRPr="008A16D2" w:rsidRDefault="008A16D2"/>
    <w:sectPr w:rsidR="00E4342E" w:rsidRPr="008A16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0AFF" w:usb1="00007843" w:usb2="00000001" w:usb3="00000000" w:csb0="000001BF" w:csb1="00000000"/>
  </w:font>
  <w:font w:name="Arial Bold">
    <w:altName w:val="MS Mincho"/>
    <w:panose1 w:val="00000000000000000000"/>
    <w:charset w:val="80"/>
    <w:family w:val="auto"/>
    <w:notTrueType/>
    <w:pitch w:val="default"/>
    <w:sig w:usb0="00000001" w:usb1="08070000" w:usb2="00000010" w:usb3="00000000" w:csb0="00020000" w:csb1="00000000"/>
  </w:font>
  <w:font w:name="Helvetica">
    <w:panose1 w:val="020B0500000000000000"/>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7971044"/>
    <w:multiLevelType w:val="multilevel"/>
    <w:tmpl w:val="6C7A2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6D2"/>
    <w:rsid w:val="00391F0C"/>
    <w:rsid w:val="008A16D2"/>
    <w:rsid w:val="009D04D6"/>
    <w:rsid w:val="00CE7D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73A8D2-6AF8-490F-87EA-C130D58A5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style>
  <w:style w:type="paragraph" w:styleId="Virsraksts1">
    <w:name w:val="heading 1"/>
    <w:basedOn w:val="Parasts"/>
    <w:next w:val="Parasts"/>
    <w:link w:val="Virsraksts1Rakstz"/>
    <w:uiPriority w:val="9"/>
    <w:qFormat/>
    <w:rsid w:val="00CE7D6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Virsraksts2">
    <w:name w:val="heading 2"/>
    <w:basedOn w:val="Parasts"/>
    <w:link w:val="Virsraksts2Rakstz"/>
    <w:uiPriority w:val="9"/>
    <w:qFormat/>
    <w:rsid w:val="008A16D2"/>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Virsraksts3">
    <w:name w:val="heading 3"/>
    <w:basedOn w:val="Parasts"/>
    <w:link w:val="Virsraksts3Rakstz"/>
    <w:uiPriority w:val="9"/>
    <w:qFormat/>
    <w:rsid w:val="008A16D2"/>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nosaukums">
    <w:name w:val="nosaukums"/>
    <w:basedOn w:val="Parasts"/>
    <w:link w:val="nosaukumsRakstz"/>
    <w:qFormat/>
    <w:rsid w:val="00CE7D68"/>
    <w:pPr>
      <w:spacing w:after="0" w:line="240" w:lineRule="auto"/>
    </w:pPr>
    <w:rPr>
      <w:rFonts w:ascii="Arial" w:eastAsia="Arial Bold" w:hAnsi="Arial"/>
      <w:b/>
      <w:sz w:val="32"/>
      <w:szCs w:val="24"/>
    </w:rPr>
  </w:style>
  <w:style w:type="character" w:customStyle="1" w:styleId="nosaukumsRakstz">
    <w:name w:val="nosaukums Rakstz."/>
    <w:basedOn w:val="Noklusjumarindkopasfonts"/>
    <w:link w:val="nosaukums"/>
    <w:rsid w:val="00CE7D68"/>
    <w:rPr>
      <w:rFonts w:ascii="Arial" w:eastAsia="Arial Bold" w:hAnsi="Arial"/>
      <w:b/>
      <w:sz w:val="32"/>
      <w:szCs w:val="24"/>
    </w:rPr>
  </w:style>
  <w:style w:type="paragraph" w:customStyle="1" w:styleId="parastsar9">
    <w:name w:val="parasts ar9"/>
    <w:basedOn w:val="Parasts"/>
    <w:link w:val="parastsar9Rakstz"/>
    <w:qFormat/>
    <w:rsid w:val="00CE7D68"/>
    <w:pPr>
      <w:spacing w:after="0" w:line="240" w:lineRule="auto"/>
    </w:pPr>
    <w:rPr>
      <w:rFonts w:ascii="Arial" w:hAnsi="Arial"/>
      <w:sz w:val="18"/>
      <w:szCs w:val="24"/>
    </w:rPr>
  </w:style>
  <w:style w:type="character" w:customStyle="1" w:styleId="parastsar9Rakstz">
    <w:name w:val="parasts ar9 Rakstz."/>
    <w:basedOn w:val="Noklusjumarindkopasfonts"/>
    <w:link w:val="parastsar9"/>
    <w:rsid w:val="00CE7D68"/>
    <w:rPr>
      <w:rFonts w:ascii="Arial" w:hAnsi="Arial"/>
      <w:sz w:val="18"/>
      <w:szCs w:val="24"/>
    </w:rPr>
  </w:style>
  <w:style w:type="paragraph" w:customStyle="1" w:styleId="virsrak1">
    <w:name w:val="virsrak1"/>
    <w:basedOn w:val="Virsraksts1"/>
    <w:link w:val="virsrak1Rakstz"/>
    <w:qFormat/>
    <w:rsid w:val="00CE7D68"/>
    <w:pPr>
      <w:keepLines w:val="0"/>
      <w:autoSpaceDE w:val="0"/>
      <w:autoSpaceDN w:val="0"/>
      <w:adjustRightInd w:val="0"/>
      <w:spacing w:after="60" w:line="240" w:lineRule="auto"/>
      <w:jc w:val="both"/>
    </w:pPr>
    <w:rPr>
      <w:rFonts w:ascii="Arial" w:eastAsiaTheme="minorHAnsi" w:hAnsi="Arial" w:cs="Arial"/>
      <w:b/>
      <w:bCs/>
      <w:color w:val="auto"/>
      <w:kern w:val="32"/>
      <w:sz w:val="24"/>
      <w:lang w:val="lv-LV" w:eastAsia="en-GB"/>
    </w:rPr>
  </w:style>
  <w:style w:type="character" w:customStyle="1" w:styleId="virsrak1Rakstz">
    <w:name w:val="virsrak1 Rakstz."/>
    <w:basedOn w:val="Virsraksts1Rakstz"/>
    <w:link w:val="virsrak1"/>
    <w:rsid w:val="00CE7D68"/>
    <w:rPr>
      <w:rFonts w:ascii="Arial" w:eastAsiaTheme="majorEastAsia" w:hAnsi="Arial" w:cs="Arial"/>
      <w:b/>
      <w:bCs/>
      <w:color w:val="2E74B5" w:themeColor="accent1" w:themeShade="BF"/>
      <w:kern w:val="32"/>
      <w:sz w:val="24"/>
      <w:szCs w:val="32"/>
      <w:lang w:val="lv-LV" w:eastAsia="en-GB"/>
    </w:rPr>
  </w:style>
  <w:style w:type="character" w:customStyle="1" w:styleId="Virsraksts1Rakstz">
    <w:name w:val="Virsraksts 1 Rakstz."/>
    <w:basedOn w:val="Noklusjumarindkopasfonts"/>
    <w:link w:val="Virsraksts1"/>
    <w:uiPriority w:val="9"/>
    <w:rsid w:val="00CE7D68"/>
    <w:rPr>
      <w:rFonts w:asciiTheme="majorHAnsi" w:eastAsiaTheme="majorEastAsia" w:hAnsiTheme="majorHAnsi" w:cstheme="majorBidi"/>
      <w:color w:val="2E74B5" w:themeColor="accent1" w:themeShade="BF"/>
      <w:sz w:val="32"/>
      <w:szCs w:val="32"/>
    </w:rPr>
  </w:style>
  <w:style w:type="character" w:customStyle="1" w:styleId="Virsraksts2Rakstz">
    <w:name w:val="Virsraksts 2 Rakstz."/>
    <w:basedOn w:val="Noklusjumarindkopasfonts"/>
    <w:link w:val="Virsraksts2"/>
    <w:uiPriority w:val="9"/>
    <w:rsid w:val="008A16D2"/>
    <w:rPr>
      <w:rFonts w:ascii="Times New Roman" w:eastAsia="Times New Roman" w:hAnsi="Times New Roman" w:cs="Times New Roman"/>
      <w:b/>
      <w:bCs/>
      <w:sz w:val="36"/>
      <w:szCs w:val="36"/>
      <w:lang w:eastAsia="en-GB"/>
    </w:rPr>
  </w:style>
  <w:style w:type="character" w:customStyle="1" w:styleId="Virsraksts3Rakstz">
    <w:name w:val="Virsraksts 3 Rakstz."/>
    <w:basedOn w:val="Noklusjumarindkopasfonts"/>
    <w:link w:val="Virsraksts3"/>
    <w:uiPriority w:val="9"/>
    <w:rsid w:val="008A16D2"/>
    <w:rPr>
      <w:rFonts w:ascii="Times New Roman" w:eastAsia="Times New Roman" w:hAnsi="Times New Roman" w:cs="Times New Roman"/>
      <w:b/>
      <w:bCs/>
      <w:sz w:val="27"/>
      <w:szCs w:val="27"/>
      <w:lang w:eastAsia="en-GB"/>
    </w:rPr>
  </w:style>
  <w:style w:type="paragraph" w:styleId="Paraststmeklis">
    <w:name w:val="Normal (Web)"/>
    <w:basedOn w:val="Parasts"/>
    <w:uiPriority w:val="99"/>
    <w:semiHidden/>
    <w:unhideWhenUsed/>
    <w:rsid w:val="008A16D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Izteiksmgs">
    <w:name w:val="Strong"/>
    <w:basedOn w:val="Noklusjumarindkopasfonts"/>
    <w:uiPriority w:val="22"/>
    <w:qFormat/>
    <w:rsid w:val="008A16D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5678651">
      <w:bodyDiv w:val="1"/>
      <w:marLeft w:val="0"/>
      <w:marRight w:val="0"/>
      <w:marTop w:val="0"/>
      <w:marBottom w:val="0"/>
      <w:divBdr>
        <w:top w:val="none" w:sz="0" w:space="0" w:color="auto"/>
        <w:left w:val="none" w:sz="0" w:space="0" w:color="auto"/>
        <w:bottom w:val="none" w:sz="0" w:space="0" w:color="auto"/>
        <w:right w:val="none" w:sz="0" w:space="0" w:color="auto"/>
      </w:divBdr>
      <w:divsChild>
        <w:div w:id="12313805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hyperlink" Target="http://www.nidragon.org/wp-content/uploads/2014/06/Energocassette.png" TargetMode="Externa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nidragon.org/wp-content/uploads/2014/06/157_1377532744_1937253528.png" TargetMode="External"/><Relationship Id="rId5" Type="http://schemas.openxmlformats.org/officeDocument/2006/relationships/hyperlink" Target="http://www.nidragon.org/wp-content/uploads/2014/06/Energostrip.png" TargetMode="Externa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www.nidragon.org/wp-content/uploads/2014/07/148_1377252850_1614310828-1.png" TargetMode="External"/><Relationship Id="rId1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2461</Words>
  <Characters>14031</Characters>
  <Application>Microsoft Office Word</Application>
  <DocSecurity>0</DocSecurity>
  <Lines>116</Lines>
  <Paragraphs>32</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16460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Vanaga</dc:creator>
  <cp:keywords/>
  <dc:description/>
  <cp:lastModifiedBy>Vita Vanaga</cp:lastModifiedBy>
  <cp:revision>1</cp:revision>
  <dcterms:created xsi:type="dcterms:W3CDTF">2015-11-20T08:58:00Z</dcterms:created>
  <dcterms:modified xsi:type="dcterms:W3CDTF">2015-11-20T09:00:00Z</dcterms:modified>
</cp:coreProperties>
</file>